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25F05C" w14:textId="0B286086" w:rsidR="1D832CEC" w:rsidRDefault="0036177C" w:rsidP="1D832CEC">
      <w:pPr>
        <w:spacing w:after="0" w:line="240" w:lineRule="auto"/>
        <w:jc w:val="center"/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8933862" wp14:editId="55DAD432">
            <wp:simplePos x="0" y="0"/>
            <wp:positionH relativeFrom="column">
              <wp:posOffset>-835117</wp:posOffset>
            </wp:positionH>
            <wp:positionV relativeFrom="paragraph">
              <wp:posOffset>-633004</wp:posOffset>
            </wp:positionV>
            <wp:extent cx="7412983" cy="10482943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7)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5071" cy="10485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1D832CEC" w:rsidRPr="1D832CEC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6521C2" w:rsidRDefault="00B0511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6521C2" w:rsidRDefault="00B0511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6521C2" w:rsidRDefault="00B0511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14:paraId="70E4E3CB" w14:textId="77777777" w:rsidR="006521C2" w:rsidRDefault="00B0511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A37501D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AB6C7B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2EB378F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A05A809" w14:textId="77777777" w:rsidR="006521C2" w:rsidRDefault="006521C2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14:paraId="72394050" w14:textId="77777777" w:rsidR="006521C2" w:rsidRDefault="00B0511A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6521C2" w:rsidRDefault="006521C2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14:paraId="41F99C5B" w14:textId="77777777" w:rsidR="006521C2" w:rsidRDefault="00B0511A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Проректор  по учебно-методической деятельности</w:t>
      </w:r>
    </w:p>
    <w:p w14:paraId="5760AFBB" w14:textId="77777777" w:rsidR="006521C2" w:rsidRDefault="00B0511A">
      <w:pPr>
        <w:spacing w:after="0" w:line="240" w:lineRule="auto"/>
        <w:ind w:firstLine="4820"/>
      </w:pPr>
      <w:r>
        <w:rPr>
          <w:rFonts w:ascii="Times New Roman" w:hAnsi="Times New Roman"/>
          <w:sz w:val="24"/>
          <w:szCs w:val="24"/>
          <w:lang w:eastAsia="ru-RU"/>
        </w:rPr>
        <w:t>__________________Г.А. Папуткова</w:t>
      </w:r>
    </w:p>
    <w:p w14:paraId="7BFE91AA" w14:textId="77777777" w:rsidR="006521C2" w:rsidRDefault="00B0511A">
      <w:pPr>
        <w:spacing w:after="0" w:line="240" w:lineRule="auto"/>
        <w:ind w:left="4956" w:hanging="136"/>
      </w:pPr>
      <w:r>
        <w:rPr>
          <w:rFonts w:ascii="Times New Roman" w:hAnsi="Times New Roman"/>
          <w:sz w:val="24"/>
          <w:szCs w:val="24"/>
          <w:lang w:eastAsia="ru-RU"/>
        </w:rPr>
        <w:t>«___»_____________2018 г.</w:t>
      </w:r>
    </w:p>
    <w:p w14:paraId="41C8F396" w14:textId="77777777" w:rsidR="006521C2" w:rsidRDefault="006521C2">
      <w:pPr>
        <w:suppressAutoHyphens/>
        <w:autoSpaceDE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14:paraId="72A3D3EC" w14:textId="77777777" w:rsidR="006521C2" w:rsidRDefault="006521C2">
      <w:p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</w:p>
    <w:p w14:paraId="1C5546D2" w14:textId="77777777" w:rsidR="006521C2" w:rsidRDefault="00B0511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D0B940D" w14:textId="77777777" w:rsidR="006521C2" w:rsidRDefault="006521C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E27B00A" w14:textId="77777777" w:rsidR="006521C2" w:rsidRDefault="006521C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60061E4C" w14:textId="77777777" w:rsidR="006521C2" w:rsidRDefault="006521C2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123926" w14:textId="77777777" w:rsidR="006521C2" w:rsidRDefault="00B0511A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2DB73DFB" w14:textId="77777777" w:rsidR="006521C2" w:rsidRDefault="00B0511A">
      <w:pPr>
        <w:spacing w:after="0" w:line="360" w:lineRule="auto"/>
        <w:jc w:val="center"/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«правоохранительная деятельность»</w:t>
      </w:r>
    </w:p>
    <w:p w14:paraId="44EAFD9C" w14:textId="77777777" w:rsidR="006521C2" w:rsidRDefault="006521C2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A6D3D5C" w14:textId="237F31AF" w:rsidR="006521C2" w:rsidRDefault="03C3EFE0" w:rsidP="03C3EFE0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3C3EFE0">
        <w:rPr>
          <w:rFonts w:ascii="Times New Roman" w:hAnsi="Times New Roman"/>
          <w:sz w:val="24"/>
          <w:szCs w:val="24"/>
          <w:lang w:eastAsia="ru-RU"/>
        </w:rPr>
        <w:t>Направление подготовки:  44.03.04.«Профессиональное обучение (по отраслям)»</w:t>
      </w:r>
    </w:p>
    <w:p w14:paraId="29D6B04F" w14:textId="77777777" w:rsidR="006521C2" w:rsidRDefault="00B0511A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</w:p>
    <w:p w14:paraId="2134D12D" w14:textId="77777777" w:rsidR="006521C2" w:rsidRDefault="00B0511A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Профиль  Правоведение и правоохранительная деятельность</w:t>
      </w:r>
    </w:p>
    <w:p w14:paraId="4B94D5A5" w14:textId="77777777" w:rsidR="006521C2" w:rsidRDefault="006521C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6255D562" w14:textId="77777777" w:rsidR="006521C2" w:rsidRDefault="00B0511A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обучения – очная</w:t>
      </w:r>
    </w:p>
    <w:p w14:paraId="3DEEC669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E1F4DCB" w14:textId="77777777" w:rsidR="006521C2" w:rsidRDefault="00B0511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13 з.е.</w:t>
      </w:r>
    </w:p>
    <w:p w14:paraId="3656B9AB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5FB0818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49F31CB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3128261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486C05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101652C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B99056E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299C43A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DDBEF00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61D779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CF2D8B6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FB78278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FC39945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E506022" w14:textId="77777777" w:rsidR="006521C2" w:rsidRDefault="00B0511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14:paraId="0562CB0E" w14:textId="77777777" w:rsidR="006521C2" w:rsidRDefault="006521C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FEC834C" w14:textId="77777777" w:rsidR="006521C2" w:rsidRDefault="00B0511A">
      <w:pPr>
        <w:spacing w:after="0" w:line="240" w:lineRule="auto"/>
        <w:jc w:val="center"/>
      </w:pPr>
      <w:r>
        <w:rPr>
          <w:rFonts w:ascii="Times New Roman" w:hAnsi="Times New Roman"/>
          <w:sz w:val="24"/>
          <w:szCs w:val="24"/>
          <w:lang w:eastAsia="ru-RU"/>
        </w:rPr>
        <w:t>2018 год</w:t>
      </w:r>
      <w:r>
        <w:br w:type="page"/>
      </w:r>
    </w:p>
    <w:p w14:paraId="70C9402E" w14:textId="270BAF5A" w:rsidR="006521C2" w:rsidRDefault="003617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DC5DF1D" wp14:editId="42FF722C">
            <wp:simplePos x="0" y="0"/>
            <wp:positionH relativeFrom="column">
              <wp:posOffset>-835117</wp:posOffset>
            </wp:positionH>
            <wp:positionV relativeFrom="paragraph">
              <wp:posOffset>-709204</wp:posOffset>
            </wp:positionV>
            <wp:extent cx="7443773" cy="1052648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8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5869" cy="10529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11A">
        <w:rPr>
          <w:rFonts w:ascii="Times New Roman" w:hAnsi="Times New Roman"/>
          <w:sz w:val="24"/>
          <w:szCs w:val="24"/>
          <w:lang w:eastAsia="ru-RU"/>
        </w:rPr>
        <w:t>Программа модуля «Правоохранительная деятельность» разработана на основе:</w:t>
      </w:r>
    </w:p>
    <w:p w14:paraId="34CE0A41" w14:textId="77777777" w:rsidR="006521C2" w:rsidRDefault="006521C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87EA242" w14:textId="77777777" w:rsidR="006521C2" w:rsidRDefault="00B0511A">
      <w:pPr>
        <w:numPr>
          <w:ilvl w:val="0"/>
          <w:numId w:val="32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2D93D350" w14:textId="77777777" w:rsidR="006521C2" w:rsidRDefault="00B0511A">
      <w:pPr>
        <w:numPr>
          <w:ilvl w:val="0"/>
          <w:numId w:val="32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 608н.</w:t>
      </w:r>
    </w:p>
    <w:p w14:paraId="2BA4813F" w14:textId="77777777" w:rsidR="006521C2" w:rsidRDefault="00B0511A">
      <w:pPr>
        <w:numPr>
          <w:ilvl w:val="0"/>
          <w:numId w:val="32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профилю «Правоведение и правоохранительная деятельность», утв. 02.02.2018 года, протокол № 5.</w:t>
      </w:r>
    </w:p>
    <w:p w14:paraId="62EBF3C5" w14:textId="77777777" w:rsidR="006521C2" w:rsidRDefault="006521C2">
      <w:pPr>
        <w:tabs>
          <w:tab w:val="left" w:pos="993"/>
        </w:tabs>
        <w:spacing w:before="120" w:after="120" w:line="360" w:lineRule="auto"/>
        <w:contextualSpacing/>
        <w:jc w:val="both"/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</w:pPr>
    </w:p>
    <w:p w14:paraId="0A6959E7" w14:textId="77777777" w:rsidR="006521C2" w:rsidRDefault="00B0511A">
      <w:pPr>
        <w:tabs>
          <w:tab w:val="left" w:pos="993"/>
        </w:tabs>
        <w:spacing w:before="120" w:after="120" w:line="360" w:lineRule="auto"/>
        <w:contextualSpacing/>
        <w:jc w:val="both"/>
        <w:rPr>
          <w:rFonts w:ascii="Times New Roman" w:hAnsi="Times New Roman"/>
          <w:b/>
          <w:i/>
          <w:color w:val="FF0000"/>
          <w:sz w:val="24"/>
          <w:lang w:eastAsia="ru-RU"/>
        </w:rPr>
      </w:pPr>
      <w:r>
        <w:rPr>
          <w:rFonts w:ascii="Times New Roman" w:eastAsia="Times New Roman" w:hAnsi="Times New Roman"/>
          <w:b/>
          <w:i/>
          <w:color w:val="FF0000"/>
          <w:sz w:val="24"/>
          <w:lang w:eastAsia="ru-RU"/>
        </w:rPr>
        <w:t xml:space="preserve"> </w:t>
      </w:r>
    </w:p>
    <w:p w14:paraId="27915934" w14:textId="77777777" w:rsidR="006521C2" w:rsidRDefault="00B0511A">
      <w:pPr>
        <w:spacing w:before="120" w:after="120" w:line="360" w:lineRule="auto"/>
        <w:ind w:firstLine="709"/>
      </w:pPr>
      <w:r>
        <w:t>Авторы:</w:t>
      </w: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916"/>
        <w:gridCol w:w="3947"/>
      </w:tblGrid>
      <w:tr w:rsidR="006521C2" w14:paraId="38EA9CF9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81704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7E00E7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6521C2" w14:paraId="3FD01648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DE943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Гнетова Людмила Валентиновна, доцент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13908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6521C2" w14:paraId="67A938EC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13F8A9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Михайлов Михаил Сергеевич, доцент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AD81E9" w14:textId="77777777" w:rsidR="006521C2" w:rsidRDefault="00B0511A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6521C2" w14:paraId="2378B87D" w14:textId="77777777">
        <w:trPr>
          <w:trHeight w:val="565"/>
        </w:trPr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88D09" w14:textId="77777777" w:rsidR="006521C2" w:rsidRDefault="00B0511A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Карпукова Альбина Анатольевна, ст. преподаватель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789E12" w14:textId="77777777" w:rsidR="006521C2" w:rsidRDefault="00B0511A">
            <w:pPr>
              <w:shd w:val="clear" w:color="auto" w:fill="FFFFFF"/>
              <w:tabs>
                <w:tab w:val="left" w:pos="1123"/>
              </w:tabs>
              <w:ind w:left="108" w:right="13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</w:tbl>
    <w:p w14:paraId="6D98A12B" w14:textId="77777777" w:rsidR="006521C2" w:rsidRDefault="006521C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4DA37F22" w14:textId="7C10EEF3" w:rsidR="006521C2" w:rsidRDefault="1D832CEC" w:rsidP="1D832CE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1D832CEC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714224D5" w14:textId="77777777" w:rsidR="006521C2" w:rsidRDefault="00B0511A">
      <w:pPr>
        <w:spacing w:after="0" w:line="360" w:lineRule="auto"/>
      </w:pPr>
      <w:r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2946DB82" w14:textId="77777777" w:rsidR="006521C2" w:rsidRDefault="006521C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5997CC1D" w14:textId="77777777" w:rsidR="006521C2" w:rsidRDefault="006521C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7E5CEA0E" w14:textId="77777777" w:rsidR="006521C2" w:rsidRDefault="00B0511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14:paraId="110FFD37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46D9A33" w14:textId="77777777" w:rsidR="006521C2" w:rsidRDefault="00B0511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2DBF4BBD" w14:textId="77777777" w:rsidR="006521C2" w:rsidRDefault="00B0511A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____________________________/И.А. Зеленкова/</w:t>
      </w:r>
    </w:p>
    <w:p w14:paraId="511BD804" w14:textId="77777777" w:rsidR="006521C2" w:rsidRDefault="00B0511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6B699379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51632991" w14:textId="77777777" w:rsidR="006521C2" w:rsidRDefault="00B0511A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4DE0F60E" w14:textId="77777777" w:rsidR="006521C2" w:rsidRDefault="00B0511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3FE9F23F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1F72F646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08CE6F91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61CDCEAD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BB9E253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3DE523C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6521C2" w:rsidRDefault="006521C2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5BA24CAF" w14:textId="77777777" w:rsidR="006521C2" w:rsidRDefault="00B0511A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id w:val="23981063"/>
        <w:docPartObj>
          <w:docPartGallery w:val="Table of Contents"/>
          <w:docPartUnique/>
        </w:docPartObj>
      </w:sdtPr>
      <w:sdtEndPr/>
      <w:sdtContent>
        <w:p w14:paraId="61B6334B" w14:textId="1645D060" w:rsidR="00DE1E33" w:rsidRDefault="00B0511A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>
            <w:rPr>
              <w:rStyle w:val="IndexLink"/>
              <w:caps/>
            </w:rPr>
            <w:instrText>TOC \o "1-3" \h \z \u</w:instrText>
          </w:r>
          <w:r>
            <w:rPr>
              <w:rStyle w:val="IndexLink"/>
              <w:caps/>
            </w:rPr>
            <w:fldChar w:fldCharType="separate"/>
          </w:r>
          <w:hyperlink w:anchor="_Toc17917847" w:history="1">
            <w:r w:rsidR="00DE1E33"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1. назначение модуля</w:t>
            </w:r>
            <w:r w:rsidR="00DE1E33">
              <w:rPr>
                <w:noProof/>
                <w:webHidden/>
              </w:rPr>
              <w:tab/>
            </w:r>
            <w:r w:rsidR="00DE1E33">
              <w:rPr>
                <w:noProof/>
                <w:webHidden/>
              </w:rPr>
              <w:fldChar w:fldCharType="begin"/>
            </w:r>
            <w:r w:rsidR="00DE1E33">
              <w:rPr>
                <w:noProof/>
                <w:webHidden/>
              </w:rPr>
              <w:instrText xml:space="preserve"> PAGEREF _Toc17917847 \h </w:instrText>
            </w:r>
            <w:r w:rsidR="00DE1E33">
              <w:rPr>
                <w:noProof/>
                <w:webHidden/>
              </w:rPr>
            </w:r>
            <w:r w:rsidR="00DE1E33">
              <w:rPr>
                <w:noProof/>
                <w:webHidden/>
              </w:rPr>
              <w:fldChar w:fldCharType="separate"/>
            </w:r>
            <w:r w:rsidR="00DE1E33">
              <w:rPr>
                <w:noProof/>
                <w:webHidden/>
              </w:rPr>
              <w:t>4</w:t>
            </w:r>
            <w:r w:rsidR="00DE1E33">
              <w:rPr>
                <w:noProof/>
                <w:webHidden/>
              </w:rPr>
              <w:fldChar w:fldCharType="end"/>
            </w:r>
          </w:hyperlink>
        </w:p>
        <w:p w14:paraId="25DAAC66" w14:textId="6A564079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48" w:history="1">
            <w:r w:rsidRPr="009A7B0A">
              <w:rPr>
                <w:rStyle w:val="afc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148AF6" w14:textId="5259E8FA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49" w:history="1">
            <w:r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3. Структура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23EB44" w14:textId="1592041D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0" w:history="1">
            <w:r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4. Методические указания для обучающихся по освоению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0558C3" w14:textId="224CF9EF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1" w:history="1">
            <w:r w:rsidRPr="009A7B0A">
              <w:rPr>
                <w:rStyle w:val="afc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2AE823" w14:textId="11288941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2" w:history="1">
            <w:r w:rsidRPr="009A7B0A">
              <w:rPr>
                <w:rStyle w:val="afc"/>
                <w:rFonts w:ascii="Times New Roman" w:hAnsi="Times New Roman"/>
                <w:caps/>
                <w:noProof/>
              </w:rPr>
              <w:t>5.1. ПРОГРАММА ДИСЦИПЛИНЫ  «ПРАВООХРАНИТЕЛЬНЫЕ ОРГАНЫ»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186282" w14:textId="5D475248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3" w:history="1">
            <w:r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5.2. ПРОГРАММА ДИСЦИПЛИНЫ «ПРОКУРОРСКИЙ НАДЗОР»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87B5E4" w14:textId="2D0C9838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4" w:history="1">
            <w:r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5.3. ПРОГРАММА ДИСЦИПЛИНЫ «УГОЛОВНОЕ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9F386" w14:textId="113FB791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5" w:history="1">
            <w:r w:rsidRPr="009A7B0A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5.4. ПРОГРАММА ДИСЦИПЛИНЫ «УГОЛОВНО-ИСПОЛНИТЕЛЬНОЕ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E04AA5" w14:textId="29A220B1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6" w:history="1">
            <w:r w:rsidRPr="009A7B0A">
              <w:rPr>
                <w:rStyle w:val="afc"/>
                <w:rFonts w:ascii="Times New Roman" w:hAnsi="Times New Roman"/>
                <w:noProof/>
              </w:rPr>
              <w:t>5.5. ПРОГРАММА ДИСЦИПЛИНЫ   «</w:t>
            </w:r>
            <w:r w:rsidRPr="009A7B0A">
              <w:rPr>
                <w:rStyle w:val="afc"/>
                <w:rFonts w:ascii="Times New Roman" w:eastAsia="Times New Roman" w:hAnsi="Times New Roman"/>
                <w:noProof/>
              </w:rPr>
              <w:t>КРИМИНАЛИСТИКА</w:t>
            </w:r>
            <w:r w:rsidRPr="009A7B0A">
              <w:rPr>
                <w:rStyle w:val="afc"/>
                <w:rFonts w:ascii="Times New Roman" w:hAnsi="Times New Roman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C9C97" w14:textId="5F7BCB2D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7" w:history="1">
            <w:r w:rsidRPr="009A7B0A">
              <w:rPr>
                <w:rStyle w:val="afc"/>
                <w:rFonts w:ascii="Times New Roman" w:hAnsi="Times New Roman"/>
                <w:noProof/>
              </w:rPr>
              <w:t xml:space="preserve">5.6. ПРОГРАММА ДИСЦИПЛИНЫ </w:t>
            </w:r>
            <w:r w:rsidRPr="009A7B0A">
              <w:rPr>
                <w:rStyle w:val="afc"/>
                <w:rFonts w:ascii="Times New Roman" w:eastAsia="Times New Roman" w:hAnsi="Times New Roman"/>
                <w:noProof/>
              </w:rPr>
              <w:t>«</w:t>
            </w:r>
            <w:r w:rsidRPr="009A7B0A">
              <w:rPr>
                <w:rStyle w:val="afc"/>
                <w:rFonts w:ascii="Times New Roman" w:eastAsia="Times New Roman" w:hAnsi="Times New Roman"/>
                <w:iCs/>
                <w:noProof/>
              </w:rPr>
              <w:t>КРИМИНОЛОГИЯ»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04869" w14:textId="5EACB9AE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8" w:history="1">
            <w:r w:rsidRPr="009A7B0A">
              <w:rPr>
                <w:rStyle w:val="afc"/>
                <w:rFonts w:ascii="Times New Roman" w:hAnsi="Times New Roman"/>
                <w:noProof/>
              </w:rPr>
              <w:t xml:space="preserve">5.7. ПРОГРАММА ДИСЦИПЛИНЫ  </w:t>
            </w:r>
            <w:r w:rsidRPr="009A7B0A">
              <w:rPr>
                <w:rStyle w:val="afc"/>
                <w:rFonts w:ascii="Times New Roman" w:eastAsia="Times New Roman" w:hAnsi="Times New Roman"/>
                <w:noProof/>
              </w:rPr>
              <w:t>«</w:t>
            </w:r>
            <w:r w:rsidRPr="009A7B0A">
              <w:rPr>
                <w:rStyle w:val="afc"/>
                <w:rFonts w:ascii="Times New Roman" w:eastAsia="Times New Roman" w:hAnsi="Times New Roman"/>
                <w:iCs/>
                <w:noProof/>
              </w:rPr>
              <w:t>ЮВЕНАЛЬНОЕ ПРАВО»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56D236" w14:textId="626A3E21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59" w:history="1">
            <w:r w:rsidRPr="009A7B0A">
              <w:rPr>
                <w:rStyle w:val="afc"/>
                <w:rFonts w:ascii="Times New Roman" w:hAnsi="Times New Roman"/>
                <w:caps/>
                <w:noProof/>
              </w:rPr>
              <w:t xml:space="preserve">5.8. ПРОГРАММА ДИСЦИПЛИНЫ </w:t>
            </w:r>
            <w:r w:rsidRPr="009A7B0A">
              <w:rPr>
                <w:rStyle w:val="afc"/>
                <w:rFonts w:ascii="Times New Roman" w:hAnsi="Times New Roman"/>
                <w:noProof/>
              </w:rPr>
              <w:t>«ОПЕРАТИВНО-РОЗЫСКНАЯ ДЕЯТЕЛЬНОСТЬ»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CB5B61" w14:textId="306B6945" w:rsidR="00DE1E33" w:rsidRDefault="00DE1E33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860" w:history="1">
            <w:r w:rsidRPr="009A7B0A">
              <w:rPr>
                <w:rStyle w:val="afc"/>
                <w:rFonts w:ascii="Times New Roman" w:hAnsi="Times New Roman"/>
                <w:noProof/>
                <w:lang w:eastAsia="ru-RU"/>
              </w:rPr>
              <w:t>7. ПРОГРАММА ИТОГОВОЙ АТТЕСТАЦИИ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95E9B7" w14:textId="42661812" w:rsidR="006521C2" w:rsidRDefault="00B0511A">
          <w:pPr>
            <w:pStyle w:val="15"/>
            <w:rPr>
              <w:rFonts w:ascii="Times New Roman" w:eastAsia="Times New Roman" w:hAnsi="Times New Roman"/>
              <w:sz w:val="24"/>
              <w:szCs w:val="24"/>
              <w:lang w:val="en-US" w:eastAsia="en-US"/>
            </w:rPr>
          </w:pPr>
          <w:r>
            <w:rPr>
              <w:rStyle w:val="IndexLink"/>
            </w:rPr>
            <w:fldChar w:fldCharType="end"/>
          </w:r>
        </w:p>
      </w:sdtContent>
    </w:sdt>
    <w:p w14:paraId="07459315" w14:textId="77777777" w:rsidR="006521C2" w:rsidRDefault="00B0511A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14:paraId="722184EB" w14:textId="77777777" w:rsidR="006521C2" w:rsidRDefault="00B0511A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0" w:name="_Toc17917847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1. назначение модуля</w:t>
      </w:r>
      <w:bookmarkEnd w:id="0"/>
    </w:p>
    <w:p w14:paraId="6537F28F" w14:textId="77777777" w:rsidR="006521C2" w:rsidRDefault="006521C2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</w:p>
    <w:p w14:paraId="78485940" w14:textId="77777777" w:rsidR="006521C2" w:rsidRDefault="00B0511A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Модуль предназначен для студентов, обучающихся по направлению 44.03.04.«Профессиональное обучение», профиль «Правоведение и правоохранительная деятельность».</w:t>
      </w:r>
    </w:p>
    <w:p w14:paraId="6AD3C497" w14:textId="77777777" w:rsidR="006521C2" w:rsidRDefault="00B0511A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Модуль основывается на базовых знаниях, полученных студентами при изучении </w:t>
      </w:r>
    </w:p>
    <w:p w14:paraId="3DBDBCFF" w14:textId="77777777" w:rsidR="006521C2" w:rsidRDefault="00B0511A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следующих курсов: </w:t>
      </w:r>
    </w:p>
    <w:p w14:paraId="08B959C1" w14:textId="77777777" w:rsidR="006521C2" w:rsidRDefault="00B0511A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</w:p>
    <w:p w14:paraId="3CC0744C" w14:textId="77777777" w:rsidR="006521C2" w:rsidRDefault="00B0511A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Правоведение</w:t>
      </w:r>
    </w:p>
    <w:p w14:paraId="4BA1A3B6" w14:textId="77777777" w:rsidR="006521C2" w:rsidRDefault="00B0511A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Теория государства и права</w:t>
      </w:r>
    </w:p>
    <w:p w14:paraId="175B3077" w14:textId="77777777" w:rsidR="006521C2" w:rsidRDefault="00B0511A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Модуль представляет собой комплекс важнейших общеправовых знаний, необходимых для будущей профессиональной деятельности. 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14:paraId="3D1FC1B1" w14:textId="77777777" w:rsidR="006521C2" w:rsidRDefault="00B0511A">
      <w:pPr>
        <w:pStyle w:val="1"/>
        <w:jc w:val="center"/>
        <w:rPr>
          <w:rFonts w:ascii="Times New Roman" w:hAnsi="Times New Roman" w:cs="Times New Roman"/>
          <w:color w:val="000000"/>
          <w:lang w:val="ru-RU" w:eastAsia="ru-RU"/>
        </w:rPr>
      </w:pPr>
      <w:bookmarkStart w:id="1" w:name="_Toc17917848"/>
      <w:r>
        <w:rPr>
          <w:rFonts w:ascii="Times New Roman" w:hAnsi="Times New Roman" w:cs="Times New Roman"/>
          <w:color w:val="000000"/>
          <w:lang w:eastAsia="ru-RU"/>
        </w:rPr>
        <w:t>2. ХАРАКТЕРИСТИКА МОДУЛЯ</w:t>
      </w:r>
      <w:bookmarkEnd w:id="1"/>
    </w:p>
    <w:p w14:paraId="6DFB9E20" w14:textId="77777777" w:rsidR="006521C2" w:rsidRDefault="006521C2">
      <w:pPr>
        <w:rPr>
          <w:rFonts w:ascii="Times New Roman" w:hAnsi="Times New Roman"/>
          <w:color w:val="000000"/>
          <w:lang w:eastAsia="ru-RU"/>
        </w:rPr>
      </w:pPr>
    </w:p>
    <w:p w14:paraId="3ACF0A84" w14:textId="77777777" w:rsidR="006521C2" w:rsidRDefault="00B051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295C9F17" w14:textId="598F7410" w:rsidR="006521C2" w:rsidRDefault="00B051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развития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051000.62 – Профессиональное обучение (по отраслям), и Профессиональным стандартом </w:t>
      </w:r>
      <w:r w:rsidR="00DE1E33" w:rsidRPr="00DE1E33">
        <w:rPr>
          <w:rFonts w:ascii="Times New Roman" w:hAnsi="Times New Roman"/>
          <w:sz w:val="24"/>
          <w:szCs w:val="24"/>
          <w:lang w:eastAsia="ru-RU"/>
        </w:rPr>
        <w:t>«Педагог профессионального обучения, профессионального образования и дополнительного профессионального образования»</w:t>
      </w:r>
      <w:r w:rsidRPr="00DE1E33">
        <w:rPr>
          <w:rStyle w:val="blk"/>
          <w:rFonts w:ascii="Times New Roman" w:hAnsi="Times New Roman"/>
          <w:sz w:val="24"/>
          <w:szCs w:val="24"/>
          <w:lang w:eastAsia="ru-RU"/>
        </w:rPr>
        <w:t>.</w:t>
      </w:r>
      <w:bookmarkStart w:id="2" w:name="_GoBack"/>
      <w:bookmarkEnd w:id="2"/>
    </w:p>
    <w:p w14:paraId="09D1644F" w14:textId="77777777" w:rsidR="006521C2" w:rsidRDefault="00B0511A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36B0DA12" w14:textId="77777777" w:rsidR="006521C2" w:rsidRDefault="00B0511A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 ц</w:t>
      </w:r>
      <w:r>
        <w:rPr>
          <w:rFonts w:ascii="Times New Roman" w:hAnsi="Times New Roman"/>
          <w:sz w:val="24"/>
          <w:szCs w:val="24"/>
          <w:lang w:eastAsia="ru-RU"/>
        </w:rPr>
        <w:t xml:space="preserve">елью профессиональной деятельности является </w:t>
      </w:r>
      <w:r>
        <w:rPr>
          <w:rFonts w:ascii="Times New Roman" w:hAnsi="Times New Roman"/>
          <w:sz w:val="24"/>
          <w:szCs w:val="24"/>
        </w:rPr>
        <w:t>формирование у студентов правосознания и правовой культуры в процессе приобретения знаний об основных этапах и закономерностях развития государства и права,</w:t>
      </w:r>
      <w:r>
        <w:rPr>
          <w:rFonts w:ascii="Times New Roman" w:hAnsi="Times New Roman"/>
          <w:sz w:val="24"/>
          <w:szCs w:val="24"/>
          <w:lang w:eastAsia="ru-RU"/>
        </w:rPr>
        <w:t xml:space="preserve">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отношения, создание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условий для формирования у студентов умений толкования и применения процессуальных правовых норм.</w:t>
      </w:r>
    </w:p>
    <w:p w14:paraId="50BF8EF6" w14:textId="77777777" w:rsidR="006521C2" w:rsidRDefault="00B051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14:paraId="7B33C27D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ознакомление с основными нормами Конституции РФ, регулирующими важнейшие вопросы конституционного законодательства;</w:t>
      </w:r>
    </w:p>
    <w:p w14:paraId="7066EC11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процессуальные явления;</w:t>
      </w:r>
    </w:p>
    <w:p w14:paraId="5FB13208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обладание знаниями в области материального и процессуального права в различных отраслях юриспруденции;</w:t>
      </w:r>
    </w:p>
    <w:p w14:paraId="6C8306B7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развитие у студентов специального юридического мышления, позволяющего вскрывать основные закономерности развития и функционирования процессуального законодательства в Российской Федерации;</w:t>
      </w:r>
    </w:p>
    <w:p w14:paraId="76BE83A5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выработка умения составлять и применять процессуальные документы по административному, уголовному, арбитражному, конституционному и гражданскому законодательству в профессиональной деятельности;</w:t>
      </w:r>
    </w:p>
    <w:p w14:paraId="6B6BE744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обладание навыками толкования процессуальных норм в области исполнительного законодательства;</w:t>
      </w:r>
    </w:p>
    <w:p w14:paraId="33DE270D" w14:textId="77777777" w:rsidR="006521C2" w:rsidRDefault="00B0511A">
      <w:pPr>
        <w:numPr>
          <w:ilvl w:val="0"/>
          <w:numId w:val="1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14:paraId="4A56E2C4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086D0BF" w14:textId="77777777" w:rsidR="006521C2" w:rsidRDefault="00B0511A">
      <w:pPr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            ОК-1 – осознание культурных ценностей, понимание роли культуры в жизнедеятельности человека;</w:t>
      </w:r>
      <w:r>
        <w:rPr>
          <w:rFonts w:ascii="Tahoma" w:hAnsi="Tahoma" w:cs="Tahoma"/>
          <w:sz w:val="16"/>
          <w:szCs w:val="16"/>
        </w:rPr>
        <w:t xml:space="preserve"> </w:t>
      </w:r>
    </w:p>
    <w:p w14:paraId="4212144E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ОК-6– </w:t>
      </w:r>
      <w:r>
        <w:rPr>
          <w:rFonts w:ascii="Times New Roman" w:hAnsi="Times New Roman"/>
          <w:sz w:val="24"/>
          <w:szCs w:val="24"/>
        </w:rPr>
        <w:t xml:space="preserve"> имеет нетерпимое отношение к коррупционному поведению, уважительно относится к праву и закону;</w:t>
      </w:r>
    </w:p>
    <w:p w14:paraId="32838D85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14:paraId="2D9062C6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14:paraId="5DCCC25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7F968FE" w14:textId="77777777" w:rsidR="006521C2" w:rsidRDefault="00B0511A">
      <w:pPr>
        <w:widowControl w:val="0"/>
        <w:spacing w:after="0" w:line="360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14:paraId="70DF9E56" w14:textId="77777777" w:rsidR="006521C2" w:rsidRDefault="006521C2">
      <w:pPr>
        <w:widowControl w:val="0"/>
        <w:spacing w:after="0" w:line="360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</w:p>
    <w:p w14:paraId="44E871BC" w14:textId="77777777" w:rsidR="006521C2" w:rsidRDefault="006521C2">
      <w:pPr>
        <w:widowControl w:val="0"/>
        <w:spacing w:after="0" w:line="360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321"/>
        <w:gridCol w:w="2568"/>
        <w:gridCol w:w="1631"/>
        <w:gridCol w:w="2122"/>
        <w:gridCol w:w="2211"/>
      </w:tblGrid>
      <w:tr w:rsidR="006521C2" w14:paraId="504234B1" w14:textId="77777777"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6521C2" w:rsidRDefault="00B0511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6521C2" w:rsidRDefault="00B0511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образовательных</w:t>
            </w:r>
          </w:p>
          <w:p w14:paraId="795CAD4D" w14:textId="77777777" w:rsidR="006521C2" w:rsidRDefault="00B0511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6521C2" w:rsidRDefault="00B0511A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Компетенции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ОПОП</w:t>
            </w:r>
          </w:p>
          <w:p w14:paraId="63C4B684" w14:textId="77777777" w:rsidR="006521C2" w:rsidRDefault="00B0511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Расписаны </w:t>
            </w: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6521C2" w:rsidRDefault="00B051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Методы обучения</w:t>
            </w:r>
          </w:p>
        </w:tc>
        <w:tc>
          <w:tcPr>
            <w:tcW w:w="2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6521C2" w:rsidRDefault="00B051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оценивания  образовательных результатов</w:t>
            </w:r>
          </w:p>
        </w:tc>
      </w:tr>
      <w:tr w:rsidR="006521C2" w14:paraId="63413014" w14:textId="77777777"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6E5C63" w14:textId="77777777" w:rsidR="006521C2" w:rsidRDefault="00B0511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4040AF" w14:textId="77777777" w:rsidR="006521C2" w:rsidRDefault="00B0511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умения находить и анализировать нормативно-правовые акты, применять правовые нормы для решения конкретных вопросов, возникающих между субъектами правоотношений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4A5D23" w14:textId="77777777" w:rsidR="006521C2" w:rsidRDefault="006521C2">
            <w:pPr>
              <w:tabs>
                <w:tab w:val="left" w:pos="318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FD43C18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738610EB" w14:textId="77777777" w:rsidR="006521C2" w:rsidRDefault="006521C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A6EA29" w14:textId="77777777" w:rsidR="006521C2" w:rsidRDefault="00B0511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FECBAA" w14:textId="77777777" w:rsidR="006521C2" w:rsidRPr="0036177C" w:rsidRDefault="00B0511A">
            <w:pPr>
              <w:pStyle w:val="24"/>
              <w:spacing w:before="180" w:line="240" w:lineRule="auto"/>
              <w:ind w:left="0"/>
              <w:rPr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7E8D6844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73D5236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48864118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6521C2" w14:paraId="73D20ADA" w14:textId="77777777"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7A161" w14:textId="77777777" w:rsidR="006521C2" w:rsidRDefault="00B0511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D12A41" w14:textId="77777777" w:rsidR="006521C2" w:rsidRDefault="00B0511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обосновывать свою точку зрения по процессуальной  проблематике, свободно владеет юридическими понятиями и терминами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E95B49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637805D2" w14:textId="77777777" w:rsidR="006521C2" w:rsidRDefault="006521C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39060A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D0244A" w14:textId="77777777" w:rsidR="006521C2" w:rsidRPr="0036177C" w:rsidRDefault="00B0511A">
            <w:pPr>
              <w:pStyle w:val="24"/>
              <w:spacing w:before="180" w:line="240" w:lineRule="auto"/>
              <w:ind w:left="0"/>
              <w:rPr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23535C08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5D65FC2F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3D48F81D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6521C2" w14:paraId="25C8E32E" w14:textId="77777777"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494D9" w14:textId="77777777" w:rsidR="006521C2" w:rsidRDefault="00B0511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918B01" w14:textId="77777777" w:rsidR="006521C2" w:rsidRDefault="00B0511A">
            <w:pPr>
              <w:ind w:firstLine="40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анализировать и оценивать юридическое значение актов, принимаемых различными правоохранительными органами.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F29E8" w14:textId="77777777" w:rsidR="006521C2" w:rsidRDefault="006521C2">
            <w:pPr>
              <w:tabs>
                <w:tab w:val="left" w:pos="318"/>
              </w:tabs>
              <w:snapToGrid w:val="0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8F38626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3B7B4B86" w14:textId="77777777" w:rsidR="006521C2" w:rsidRDefault="006521C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83A82" w14:textId="77777777" w:rsidR="006521C2" w:rsidRDefault="00B0511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5020E2" w14:textId="77777777" w:rsidR="006521C2" w:rsidRPr="0036177C" w:rsidRDefault="00B0511A">
            <w:pPr>
              <w:pStyle w:val="24"/>
              <w:spacing w:before="180" w:line="240" w:lineRule="auto"/>
              <w:ind w:left="0"/>
              <w:rPr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2272034C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C41D0C2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110919BD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6521C2" w14:paraId="29BCC48C" w14:textId="77777777"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686A41" w14:textId="77777777" w:rsidR="006521C2" w:rsidRDefault="00B0511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77DC4" w14:textId="77777777" w:rsidR="006521C2" w:rsidRDefault="00B0511A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Умеет находить, анализировать и составлять процессуальные документы и применять для решения конкретных вопросов, возникающих между субъектами правоотношений.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0F8A11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3A0FF5F2" w14:textId="77777777" w:rsidR="006521C2" w:rsidRDefault="006521C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CD3FBE" w14:textId="77777777" w:rsidR="006521C2" w:rsidRDefault="00B0511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E0D5B9" w14:textId="77777777" w:rsidR="006521C2" w:rsidRPr="0036177C" w:rsidRDefault="00B0511A">
            <w:pPr>
              <w:pStyle w:val="24"/>
              <w:spacing w:before="180" w:line="240" w:lineRule="auto"/>
              <w:ind w:left="0"/>
              <w:rPr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75249BD7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17F95093" w14:textId="77777777" w:rsidR="006521C2" w:rsidRDefault="00B0511A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3B212956" w14:textId="77777777" w:rsidR="006521C2" w:rsidRDefault="00B0511A">
            <w:pPr>
              <w:pStyle w:val="24"/>
              <w:spacing w:after="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</w:rPr>
              <w:t>эссе (реферат)</w:t>
            </w:r>
          </w:p>
        </w:tc>
      </w:tr>
    </w:tbl>
    <w:p w14:paraId="5630AD66" w14:textId="77777777" w:rsidR="006521C2" w:rsidRDefault="006521C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1C2C71A1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AF8CE52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>
        <w:rPr>
          <w:rFonts w:ascii="Times New Roman" w:hAnsi="Times New Roman"/>
          <w:i/>
          <w:sz w:val="24"/>
          <w:lang w:eastAsia="ru-RU"/>
        </w:rPr>
        <w:t>Руководитель:</w:t>
      </w:r>
    </w:p>
    <w:p w14:paraId="072ADFB3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Гнетова Людмила Валентиновна к.ю.н., доцент, доцент, кафедра всеобщей истории, классических дисциплин и права</w:t>
      </w:r>
    </w:p>
    <w:p w14:paraId="21EDAA6B" w14:textId="77777777" w:rsidR="006521C2" w:rsidRDefault="00B0511A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>
        <w:rPr>
          <w:rFonts w:ascii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hAnsi="Times New Roman"/>
          <w:sz w:val="24"/>
          <w:lang w:eastAsia="ru-RU"/>
        </w:rPr>
        <w:t xml:space="preserve">  </w:t>
      </w:r>
    </w:p>
    <w:p w14:paraId="6312DCF9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69DAEE75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61829076" w14:textId="77777777" w:rsidR="006521C2" w:rsidRDefault="006521C2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C4C692" w14:textId="77777777" w:rsidR="006521C2" w:rsidRDefault="00B0511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A1D33A9" w14:textId="77777777" w:rsidR="006521C2" w:rsidRDefault="00B0511A">
      <w:pPr>
        <w:pStyle w:val="p5"/>
        <w:spacing w:before="0" w:after="0" w:line="360" w:lineRule="auto"/>
        <w:ind w:firstLine="720"/>
        <w:jc w:val="both"/>
      </w:pPr>
      <w:r>
        <w:t>Модуль предметной подготовки является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«Государственное и муниципальное управление».</w:t>
      </w:r>
    </w:p>
    <w:p w14:paraId="7A8A17FE" w14:textId="77777777" w:rsidR="006521C2" w:rsidRDefault="00B0511A">
      <w:pPr>
        <w:pStyle w:val="p5"/>
        <w:spacing w:before="0" w:after="0" w:line="360" w:lineRule="auto"/>
        <w:ind w:firstLine="720"/>
        <w:jc w:val="both"/>
      </w:pPr>
      <w:r>
        <w:t>Модуль предметной подготовки закладывает базовые юридические знания, необходимые для освоения модулей «Процессуальная деятельность», «Основы частного права».</w:t>
      </w:r>
    </w:p>
    <w:p w14:paraId="2BA226A1" w14:textId="77777777" w:rsidR="006521C2" w:rsidRDefault="006521C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25429A28" w14:textId="77777777" w:rsidR="006521C2" w:rsidRDefault="00B0511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7AD93B2" w14:textId="77777777" w:rsidR="006521C2" w:rsidRDefault="006521C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9"/>
        <w:gridCol w:w="2248"/>
      </w:tblGrid>
      <w:tr w:rsidR="006521C2" w14:paraId="06730BE6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6521C2" w:rsidRDefault="00B0511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6521C2" w:rsidRDefault="00B0511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521C2" w14:paraId="603CEFB0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6521C2" w:rsidRDefault="00B0511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690C908" w14:textId="77777777" w:rsidR="006521C2" w:rsidRDefault="00B0511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468/13з.е</w:t>
            </w:r>
          </w:p>
        </w:tc>
      </w:tr>
      <w:tr w:rsidR="006521C2" w14:paraId="27320B73" w14:textId="77777777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6521C2" w:rsidRDefault="00B0511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E9077D3" w14:textId="77777777" w:rsidR="006521C2" w:rsidRDefault="00B0511A">
            <w:pPr>
              <w:shd w:val="clear" w:color="auto" w:fill="FFFFFF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244/ 6,8 з.е</w:t>
            </w:r>
          </w:p>
        </w:tc>
      </w:tr>
      <w:tr w:rsidR="006521C2" w14:paraId="4D00BA9E" w14:textId="77777777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6521C2" w:rsidRDefault="00B0511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271F52C" w14:textId="77777777" w:rsidR="006521C2" w:rsidRDefault="00B0511A">
            <w:pPr>
              <w:shd w:val="clear" w:color="auto" w:fill="FFFFFF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224/ 6,2 з.е</w:t>
            </w:r>
          </w:p>
        </w:tc>
      </w:tr>
      <w:tr w:rsidR="006521C2" w14:paraId="6804412D" w14:textId="77777777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6521C2" w:rsidRDefault="00B0511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0E7766D" w14:textId="77777777" w:rsidR="006521C2" w:rsidRDefault="00B0511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0DE4B5B7" w14:textId="77777777" w:rsidR="006521C2" w:rsidRDefault="006521C2">
      <w:pPr>
        <w:sectPr w:rsidR="006521C2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5A526AF8" w14:textId="77777777" w:rsidR="006521C2" w:rsidRDefault="00B0511A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3" w:name="_Toc17917849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3. Структура модуля</w:t>
      </w:r>
      <w:bookmarkEnd w:id="3"/>
    </w:p>
    <w:p w14:paraId="66204FF1" w14:textId="77777777" w:rsidR="006521C2" w:rsidRDefault="006521C2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color w:val="000000"/>
          <w:sz w:val="24"/>
          <w:szCs w:val="24"/>
          <w:lang w:eastAsia="ru-RU"/>
        </w:rPr>
      </w:pPr>
    </w:p>
    <w:p w14:paraId="2131D0EC" w14:textId="77777777" w:rsidR="006521C2" w:rsidRDefault="00B0511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«Модуль предметной подготовки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2DBF0D7D" w14:textId="77777777" w:rsidR="006521C2" w:rsidRDefault="006521C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473"/>
        <w:gridCol w:w="2295"/>
        <w:gridCol w:w="765"/>
        <w:gridCol w:w="1362"/>
        <w:gridCol w:w="1317"/>
        <w:gridCol w:w="1856"/>
        <w:gridCol w:w="1306"/>
        <w:gridCol w:w="1557"/>
        <w:gridCol w:w="1086"/>
        <w:gridCol w:w="1881"/>
      </w:tblGrid>
      <w:tr w:rsidR="006521C2" w14:paraId="21DC3071" w14:textId="77777777">
        <w:trPr>
          <w:trHeight w:val="302"/>
        </w:trPr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7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521C2" w14:paraId="3BCC2D27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0A4E5D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19836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6FEF7D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521C2" w14:paraId="4964F459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D7AA69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6D064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FF1C98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521C2" w14:paraId="4029F65E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6521C2" w:rsidRDefault="00B0511A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521C2" w14:paraId="184339EE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9CA8B8" w14:textId="77777777" w:rsidR="006521C2" w:rsidRDefault="00B0511A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7329AD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Правоохранительные органы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68EBB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6D80A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94188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1292F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2A8255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30525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6D072C0D" w14:textId="77777777" w:rsidR="006521C2" w:rsidRDefault="006521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521C2" w14:paraId="642C6916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E6DD62" w14:textId="77777777" w:rsidR="006521C2" w:rsidRDefault="00B0511A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EFE6A2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Прокурорский надзор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6521C2" w:rsidRDefault="00B0511A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376EDD" w14:textId="77777777" w:rsidR="006521C2" w:rsidRDefault="00B0511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9857E1" w14:textId="77777777" w:rsidR="006521C2" w:rsidRDefault="00B0511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18E51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5CBEAC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2148A2C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CD5EC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A1A7E0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6521C2" w:rsidRDefault="00B0511A">
            <w:pPr>
              <w:tabs>
                <w:tab w:val="left" w:pos="814"/>
              </w:tabs>
              <w:spacing w:after="0" w:line="240" w:lineRule="auto"/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100C5B58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6521C2" w14:paraId="1AA70A52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6A5E99" w14:textId="77777777" w:rsidR="006521C2" w:rsidRDefault="00B0511A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977EEA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Уголовное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98F79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E7569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34F29C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EB685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AF335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214C9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7ED48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12F40E89" w14:textId="77777777" w:rsidR="006521C2" w:rsidRDefault="00B051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6521C2" w14:paraId="76FC6F98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98810C" w14:textId="77777777" w:rsidR="006521C2" w:rsidRDefault="00B0511A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К.М.13.04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C40F7D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Уголовно-исполнительное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0A9C9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4C6DB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8A69A7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7880C0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F88B61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23B8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521C2" w14:paraId="06B000FE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769F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6521C2" w14:paraId="6D8B19C3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5E327A" w14:textId="77777777" w:rsidR="006521C2" w:rsidRDefault="00B0511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К.М.13ДВ 01.01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8C317F" w14:textId="77777777" w:rsidR="006521C2" w:rsidRDefault="00B0511A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Криминалистика 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EE16DD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393B2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8EA849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9094D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E42E9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B20A0C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6C043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521C2" w14:paraId="56B05C01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389FA4" w14:textId="77777777" w:rsidR="006521C2" w:rsidRDefault="00B0511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К.М.13ДВ 01.02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260010" w14:textId="77777777" w:rsidR="006521C2" w:rsidRDefault="00B0511A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Криминология  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63539D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76875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F667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AACDEA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2A04A0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D638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521C2" w14:paraId="78D0A9E3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BCA3A7" w14:textId="77777777" w:rsidR="006521C2" w:rsidRDefault="00B0511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К.М. 13ДВ 01.03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6F37F0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Ювенальное право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51AA0A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109C677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4BA572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7C34AA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1715F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36C70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521C2" w14:paraId="639DB07C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4D9C2C" w14:textId="77777777" w:rsidR="006521C2" w:rsidRDefault="00B0511A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 13ДВ 01.04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221AF5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Оперативно-розыскная деятельность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72BF1A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9E3E4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1B1CA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A2B59D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1D28FEA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9935F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5DFD7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521C2" w14:paraId="6524C64B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6521C2" w14:paraId="03CCC57A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83720F" w14:textId="77777777" w:rsidR="006521C2" w:rsidRDefault="00B0511A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К.М.13.05(К)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E5709A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"Правоохранительная деятельность"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D9C6F4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F511A" w14:textId="77777777" w:rsidR="006521C2" w:rsidRDefault="006521C2">
            <w:pPr>
              <w:tabs>
                <w:tab w:val="left" w:pos="814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608DEACE" w14:textId="77777777" w:rsidR="006521C2" w:rsidRDefault="00B0511A">
      <w:pPr>
        <w:suppressAutoHyphens/>
        <w:spacing w:after="0" w:line="240" w:lineRule="auto"/>
        <w:jc w:val="both"/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  <w:sectPr w:rsidR="006521C2">
          <w:footerReference w:type="default" r:id="rId11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b/>
          <w:i/>
          <w:color w:val="FF0000"/>
          <w:sz w:val="24"/>
          <w:szCs w:val="24"/>
          <w:lang w:eastAsia="ru-RU"/>
        </w:rPr>
        <w:t xml:space="preserve"> </w:t>
      </w:r>
    </w:p>
    <w:p w14:paraId="1F89F1B3" w14:textId="77777777" w:rsidR="006521C2" w:rsidRPr="0036177C" w:rsidRDefault="00B0511A">
      <w:pPr>
        <w:pStyle w:val="1"/>
        <w:spacing w:before="0"/>
        <w:jc w:val="center"/>
        <w:rPr>
          <w:rFonts w:ascii="Times New Roman" w:hAnsi="Times New Roman" w:cs="Times New Roman"/>
          <w:caps/>
          <w:color w:val="000000"/>
          <w:lang w:val="ru-RU" w:eastAsia="ru-RU"/>
        </w:rPr>
      </w:pPr>
      <w:bookmarkStart w:id="4" w:name="_Toc17917850"/>
      <w:r w:rsidRPr="0036177C">
        <w:rPr>
          <w:rFonts w:ascii="Times New Roman" w:hAnsi="Times New Roman" w:cs="Times New Roman"/>
          <w:caps/>
          <w:color w:val="000000"/>
          <w:lang w:val="ru-RU" w:eastAsia="ru-RU"/>
        </w:rPr>
        <w:lastRenderedPageBreak/>
        <w:t>4. Методические указания для обучающихся по освоению Модуля</w:t>
      </w:r>
      <w:bookmarkEnd w:id="4"/>
    </w:p>
    <w:p w14:paraId="65F9C3DC" w14:textId="77777777" w:rsidR="006521C2" w:rsidRDefault="006521C2">
      <w:pPr>
        <w:rPr>
          <w:rFonts w:ascii="Times New Roman" w:hAnsi="Times New Roman"/>
          <w:caps/>
          <w:color w:val="000000"/>
          <w:lang w:eastAsia="ru-RU"/>
        </w:rPr>
      </w:pPr>
    </w:p>
    <w:p w14:paraId="73C75C6F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модуля предметной подготовки в первую очередь необходим глубокий анализ соответствующего нормативного материала. </w:t>
      </w:r>
    </w:p>
    <w:p w14:paraId="1290F890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14:paraId="4FB59CDE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14:paraId="127933C0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14:paraId="54FB4730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14:paraId="79DDA76B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  <w:r>
        <w:br w:type="page"/>
      </w:r>
    </w:p>
    <w:p w14:paraId="5EE2EE82" w14:textId="77777777" w:rsidR="006521C2" w:rsidRDefault="00B0511A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/>
          <w:lang w:eastAsia="ru-RU"/>
        </w:rPr>
      </w:pPr>
      <w:bookmarkStart w:id="5" w:name="_Toc17917851"/>
      <w:r>
        <w:rPr>
          <w:rFonts w:ascii="Times New Roman" w:hAnsi="Times New Roman" w:cs="Times New Roman"/>
          <w:color w:val="000000"/>
          <w:lang w:eastAsia="ru-RU"/>
        </w:rPr>
        <w:lastRenderedPageBreak/>
        <w:t>5. ПРОГРАММЫ ДИСЦИПЛИН МОДУЛЯ</w:t>
      </w:r>
      <w:bookmarkEnd w:id="5"/>
    </w:p>
    <w:p w14:paraId="2FC41200" w14:textId="77777777" w:rsidR="006521C2" w:rsidRDefault="00B0511A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  <w:lang w:val="ru-RU"/>
        </w:rPr>
      </w:pPr>
      <w:bookmarkStart w:id="6" w:name="_Toc17917852"/>
      <w:r>
        <w:rPr>
          <w:rFonts w:ascii="Times New Roman" w:hAnsi="Times New Roman" w:cs="Times New Roman"/>
          <w:caps/>
          <w:color w:val="000000"/>
        </w:rPr>
        <w:t>5.1. ПРОГРАММА ДИСЦИПЛИНЫ  «</w:t>
      </w:r>
      <w:r>
        <w:rPr>
          <w:rFonts w:ascii="Times New Roman" w:hAnsi="Times New Roman" w:cs="Times New Roman"/>
          <w:caps/>
          <w:color w:val="000000"/>
          <w:lang w:val="ru-RU"/>
        </w:rPr>
        <w:t>ПРАВООХРАНИТЕЛЬНЫЕ ОРГАНЫ</w:t>
      </w:r>
      <w:r>
        <w:rPr>
          <w:rFonts w:ascii="Times New Roman" w:hAnsi="Times New Roman" w:cs="Times New Roman"/>
          <w:caps/>
          <w:color w:val="000000"/>
        </w:rPr>
        <w:t>»</w:t>
      </w:r>
      <w:bookmarkEnd w:id="6"/>
    </w:p>
    <w:p w14:paraId="5023141B" w14:textId="77777777" w:rsidR="006521C2" w:rsidRDefault="006521C2">
      <w:pPr>
        <w:rPr>
          <w:rFonts w:ascii="Times New Roman" w:hAnsi="Times New Roman"/>
          <w:caps/>
          <w:color w:val="000000"/>
        </w:rPr>
      </w:pPr>
    </w:p>
    <w:p w14:paraId="2C8194BD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6E0306B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«Правоохранительные органы» изучает компетенцию исполнительных органов власти, осуществляющих правоохранительную деятельность,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о структуре и полномочиях суда, органах полиции, прокуратуры, налоговых и таможенных органов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быть законопослушными гражданами Российского государства.</w:t>
      </w:r>
    </w:p>
    <w:p w14:paraId="2E24AFA7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правоохранительных органов и иных органов и организаций, осуществляющих правоохранительную функцию в Российской Федерации, научить выделять правовые и не 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составлять процессуальные документы в суд и применять их на практике.</w:t>
      </w:r>
    </w:p>
    <w:p w14:paraId="07792001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64365B7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FB96F2B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«Правоохранительные органы» обучающиеся используют знания, умения и навыки, сформированные в ходе изучения дисциплины «Правоведение», «Теория государства и права».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02A8CAA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1C2F85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правоохранительных органах, их компетенции и полномочиях в целом, знания основных элементов дисциплины, приобретение практических навыков, необходимых для применения норм в будущей профессиональной деятельности</w:t>
      </w:r>
    </w:p>
    <w:p w14:paraId="48E7619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14:paraId="6F6DF658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изучение и освоение нормативной базы, касающейся организации и деятельности правоохранительных органов;</w:t>
      </w:r>
    </w:p>
    <w:p w14:paraId="00AC7EC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права, регламентирующих деятельность отдельных правоохранительных органов;</w:t>
      </w:r>
    </w:p>
    <w:p w14:paraId="5CCD89C5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3BF6C59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-анализ практической деятельности правоохранительных органов.</w:t>
      </w:r>
    </w:p>
    <w:p w14:paraId="67B34197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законодательства.</w:t>
      </w:r>
    </w:p>
    <w:p w14:paraId="25F556C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063"/>
        <w:gridCol w:w="1497"/>
        <w:gridCol w:w="2240"/>
        <w:gridCol w:w="1565"/>
        <w:gridCol w:w="2530"/>
      </w:tblGrid>
      <w:tr w:rsidR="006521C2" w14:paraId="5D79EBFD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63E7D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F016D5B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95B7DD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265D2DB5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765265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1F3B1409" w14:textId="77777777" w:rsidR="006521C2" w:rsidRDefault="006521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79AF541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национального законодательства.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78451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562C75D1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35319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знание нормативно-правовых актов, регламентирующих деятельность суда, органов полиции, органов прокуратуры, органов юстиции.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C61B93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664355AD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A3E941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разделам дисциплины «Правоохранительные органы»</w:t>
            </w:r>
          </w:p>
          <w:p w14:paraId="472C8ED4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1A965116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756EC35C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898C796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261C49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 РФ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C2EE8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356616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Знает нормативно-правовые акты, регламентирующие деятельность суда, органов полиции, органов прокуратуры, органов юстиции.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A46B0EC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7DF4E37C" w14:textId="77777777" w:rsidR="006521C2" w:rsidRDefault="006521C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622F6C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разделам дисциплины «Правоохранительные органы»</w:t>
            </w:r>
          </w:p>
          <w:p w14:paraId="11D11A13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44FB30F8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1DA6542E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041E394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26"/>
        <w:gridCol w:w="2605"/>
        <w:gridCol w:w="954"/>
        <w:gridCol w:w="1234"/>
        <w:gridCol w:w="1351"/>
        <w:gridCol w:w="1906"/>
        <w:gridCol w:w="1388"/>
      </w:tblGrid>
      <w:tr w:rsidR="006521C2" w14:paraId="73B3F8BE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F9F350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09701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3E5C8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3CD03570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22B00A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2C6D79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E1831B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4E11D2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05BD5A61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126E5D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DE403A5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Семинар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431CDC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E398E2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6287F2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5EE5CDC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E93A6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B25471" w14:textId="77777777" w:rsidR="006521C2" w:rsidRDefault="00B0511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понятия, предмет и система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дисциплины «Правоохранительные органы»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6FBB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01F6D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88D881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79B2FC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B958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6DA12A0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FAAB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618871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«Правоохранительные органы»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D7295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C7197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E675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4EA1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4CE1544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E884C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5583C1" w14:textId="77777777" w:rsidR="006521C2" w:rsidRDefault="00B0511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дисциплины «Правоохранительные органы»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05B8A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24BEF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AD5E7D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557FF6D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036E3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9E25CC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Общая характеристика судебной системы РФ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82DA0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FBEC5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EDA0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46A7A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2FF3A0F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4BA73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4AE066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Органы Министерства внутренних дел  РФ, их компетенция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964D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B0A20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DB914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052EA3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63537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70608B3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C2F8DB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Органы, осуществляющие розыск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9E9E4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42F59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9A2F5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9A48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B2FB5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6521C2" w14:paraId="5DD98EB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941E4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124D88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Органы, осуществляющие следствие и дознание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F14E3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C21B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9FE2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A1B77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B33C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6521C2" w14:paraId="7092347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3DECF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12D440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Органы полиции, осуществляющие профилактику правонарушений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3B4F6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D556C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8328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BA124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A09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4C36238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B3F2EB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946201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Иные органы осуществляющие правоохранительную функцию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C3D75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36552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ED84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697AC5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18 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4A0F5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728893C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697EEC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077B28C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Налоговые и таможенные органы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B357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A8CB7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F538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521C2" w14:paraId="2DFC58F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85369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95EA75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Нотариат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5D241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9DB5E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EAB88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4726EAB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B2B7304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C2E120" w14:textId="77777777" w:rsidR="006521C2" w:rsidRDefault="00B0511A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Адвокатура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19419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E1523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B11E3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04FE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521C2" w14:paraId="7D34F5C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4020A7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7B270A" w14:textId="77777777" w:rsidR="006521C2" w:rsidRDefault="006521C2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904CB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971CD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1F701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3EFCA4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96A72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21C2" w14:paraId="125D7E63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2297C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8EB8E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57E71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754A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DDA48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5B95CD12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2E47F84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A83EAB2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61C8EAFD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220BBB2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28635E09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0C25E9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477D1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5F1A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EEC41C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D4E527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FB90A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5828F2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3CB595B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50580D4A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D9C8D3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75E05E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FC17F8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4F722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E48A4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0F40DE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85C6B9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A627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12268DF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32D52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7A52294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8A6D3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007DCDA8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39C82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7B05EB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2002A9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8D9363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A562C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FEC6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57F0128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50EA2D7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DD355C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421F0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7247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D2B540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B747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89009E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23D4B9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6F859E50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BC0336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09900A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AD68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79E4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6ECA30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7C03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EDC4BC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2A823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039AEFE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81F0B1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7AAFBA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BE1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E414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10AF83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55DCC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55FC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007C90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29F654CB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A2176D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9F214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56EE48EE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5E3E7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E73BA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DBE597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ED1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12456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150DF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5B70984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908EB2C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21FD38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4AA2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7961E1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87616B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C299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FE999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A4FF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40ABDA02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FE2DD96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735753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7534ACD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7F023C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DB549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16C19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E316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CCF700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74869460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7F57B8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  <w:t>7.1. 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24AFC7F0" w14:textId="77777777">
        <w:tc>
          <w:tcPr>
            <w:tcW w:w="9638" w:type="dxa"/>
            <w:shd w:val="clear" w:color="auto" w:fill="auto"/>
          </w:tcPr>
          <w:p w14:paraId="23F83DF2" w14:textId="77777777" w:rsidR="006521C2" w:rsidRDefault="00B0511A">
            <w:pPr>
              <w:numPr>
                <w:ilvl w:val="0"/>
                <w:numId w:val="29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Под ред. О.А.Галустьяна, А.П.Кизлыка. - 3-е изд., перераб. и доп. - Москва : ЮНИТИ-ДАНА, Закон и право, 2005. - 384с. </w:t>
            </w:r>
          </w:p>
        </w:tc>
      </w:tr>
      <w:tr w:rsidR="006521C2" w14:paraId="506C109A" w14:textId="77777777">
        <w:tc>
          <w:tcPr>
            <w:tcW w:w="9638" w:type="dxa"/>
            <w:shd w:val="clear" w:color="auto" w:fill="auto"/>
          </w:tcPr>
          <w:p w14:paraId="7F26D949" w14:textId="77777777" w:rsidR="006521C2" w:rsidRDefault="00B0511A">
            <w:pPr>
              <w:numPr>
                <w:ilvl w:val="0"/>
                <w:numId w:val="29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 Российской Федерации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Под ред. д.ю.н., проф. В.М.Семенова и к.ю.н., доц. В.А.Байдукова. - Москва : Норма, 2007. - 320с. </w:t>
            </w:r>
          </w:p>
        </w:tc>
      </w:tr>
      <w:tr w:rsidR="006521C2" w14:paraId="743CF95A" w14:textId="77777777">
        <w:tc>
          <w:tcPr>
            <w:tcW w:w="9638" w:type="dxa"/>
            <w:shd w:val="clear" w:color="auto" w:fill="auto"/>
          </w:tcPr>
          <w:p w14:paraId="736FCA59" w14:textId="77777777" w:rsidR="006521C2" w:rsidRDefault="00B0511A">
            <w:pPr>
              <w:numPr>
                <w:ilvl w:val="0"/>
                <w:numId w:val="29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Качалов, В.И.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Правоохранительные органы Российской Федерации [Текст] : Учеб.пособие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/ В. И. Качалов, О. В. Качалова. - 4-е изд.,перераб. и доп. - Москва : Омега-Л, 2008. - 298 с. - (Библиотека высшей школы). </w:t>
            </w:r>
          </w:p>
        </w:tc>
      </w:tr>
    </w:tbl>
    <w:p w14:paraId="54738AF4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49F21C9" w14:textId="77777777" w:rsidR="006521C2" w:rsidRDefault="00B0511A">
      <w:pPr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center"/>
      </w:pPr>
      <w:r>
        <w:t>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4D9E3902" w14:textId="77777777">
        <w:tc>
          <w:tcPr>
            <w:tcW w:w="9638" w:type="dxa"/>
            <w:shd w:val="clear" w:color="auto" w:fill="auto"/>
          </w:tcPr>
          <w:p w14:paraId="30191F63" w14:textId="77777777" w:rsidR="006521C2" w:rsidRDefault="00B0511A">
            <w:pPr>
              <w:numPr>
                <w:ilvl w:val="0"/>
                <w:numId w:val="29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Правоохранительные органы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Учебное пособие для вузов / В.Н. Галузо, К.А. Ишеков, К.В. Черкасов, И.А. Горшенева; Под ред. А.М. Артемьева. - 2-е изд., перераб. и доп. - Москва : ЮНИТИ-ДАНА, Закон и право, 2004. - 175с.</w:t>
            </w:r>
          </w:p>
        </w:tc>
      </w:tr>
      <w:tr w:rsidR="006521C2" w14:paraId="1623ABF0" w14:textId="77777777">
        <w:tc>
          <w:tcPr>
            <w:tcW w:w="9638" w:type="dxa"/>
            <w:shd w:val="clear" w:color="auto" w:fill="auto"/>
          </w:tcPr>
          <w:p w14:paraId="6D07C4A3" w14:textId="77777777" w:rsidR="006521C2" w:rsidRDefault="00B0511A">
            <w:pPr>
              <w:numPr>
                <w:ilvl w:val="0"/>
                <w:numId w:val="29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Гриненко, А.В.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Правоохранительные органы Российской Федерации / А. В. Гриненко, Ю. С. Жариков. - 2-е изд., перераб. - Москва : Норма, 2005. - 272с.</w:t>
            </w:r>
          </w:p>
        </w:tc>
      </w:tr>
    </w:tbl>
    <w:p w14:paraId="46ABBD8F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C19468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«Правоохранительные органы», направлена на углубление и закрепление знаний студента, на развитие практических умений. </w:t>
      </w:r>
    </w:p>
    <w:p w14:paraId="63DCFBBA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06BBA33E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1078E4D" w14:textId="77777777" w:rsidR="006521C2" w:rsidRDefault="00B0511A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Правоохранительные органы и правоохранительная деятельность : учебник / Г.Б. Мирзоев, В.Н. Григорьев, А.В. Ендольцева и др. ; под ред. Г.Б. Мирзоева, В.Н. Григорьева. - Москва : Юнити-Дана, 2015. - 463 с. - Библиогр. в кн. - ISBN 978-5-238-01896-6 ; То же [Электронный ресурс]. - URL: </w:t>
      </w:r>
      <w:hyperlink r:id="rId1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http://biblioclub.ru/index.php?page=book&amp;id=116672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2CE3988" w14:textId="77777777" w:rsidR="006521C2" w:rsidRDefault="00B0511A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Актуальные проблемы организационной культуры правоохранительных органов. Строение. Управление. Модели : учебно-практическое пособие / . - Москва : ЮНИТИ-ДАНА, 2015. - 311 с. : ил. - Библ. в кн. - ISBN 978-5-238-02818-7 ; То же [Электронный ресурс]. - URL: </w:t>
      </w:r>
      <w:hyperlink r:id="rId1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http://biblioclub.ru/index.php?page=book&amp;id=446884</w:t>
        </w:r>
      </w:hyperlink>
    </w:p>
    <w:p w14:paraId="0B6AA2C3" w14:textId="77777777" w:rsidR="006521C2" w:rsidRDefault="00B0511A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Рябченко, О.Н. Кадровая служба в правоохранительных органах : учебно-методическое пособие / О.Н. Рябченко. - Москва : ЮНИТИ-ДАНА: Закон и право, 2016. - </w:t>
      </w:r>
      <w:r>
        <w:rPr>
          <w:rFonts w:ascii="Times New Roman" w:hAnsi="Times New Roman"/>
          <w:sz w:val="24"/>
          <w:szCs w:val="24"/>
        </w:rPr>
        <w:lastRenderedPageBreak/>
        <w:t>143 с. : ил. - Библ. в кн. - ISBN 978-5-238-02821-7 ; То же [Электронный ресурс]. - URL: </w:t>
      </w:r>
      <w:hyperlink r:id="rId1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http://biblioclub.ru/index.php?page=book&amp;id=447098</w:t>
        </w:r>
      </w:hyperlink>
    </w:p>
    <w:p w14:paraId="02DB090D" w14:textId="77777777" w:rsidR="006521C2" w:rsidRDefault="00B0511A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Уголовно-правовая и криминологическая характеристика посягательства на жизнь сотрудника правоохранительного органа : монография / А.П. Музюкин, А.Н. Павлухин, М.В. Семенков, Н.Д. Эриашвили ; Фонд содействия правоохранительным органам «ЗАКОН И ПРАВО». - Москва : ЮНИТИ-ДАНА: Закон и право, 2015. - 112 с. - ISBN 978-5-238-01282-7 ; То же [Электронный ресурс]. - URL: </w:t>
      </w:r>
      <w:hyperlink r:id="rId1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http://biblioclub.ru/index.php?page=book&amp;id=446577</w:t>
        </w:r>
      </w:hyperlink>
    </w:p>
    <w:p w14:paraId="122A55C5" w14:textId="77777777" w:rsidR="006521C2" w:rsidRDefault="00B0511A">
      <w:pPr>
        <w:pStyle w:val="af3"/>
        <w:numPr>
          <w:ilvl w:val="0"/>
          <w:numId w:val="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Правоохранительные и судебные органы России : учебник / Федеральное государственное бюджетное образовательное учреждение высшего образования Российский государственный университет правосудия ; под ред. Н.А. Петухова, А.С. Мамыкина. - 3-е изд., перераб. и доп. - Москва : Российский государственный университет правосудия, 2015. - 434 с. : ил. - Библ. в кн. - ISBN 978-5-93916-449-8 ; То же [Электронный ресурс]. - URL: </w:t>
      </w:r>
      <w:hyperlink r:id="rId1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http://biblioclub.ru/index.php?page=book&amp;id=439614</w:t>
        </w:r>
      </w:hyperlink>
    </w:p>
    <w:p w14:paraId="71CC6B42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43D88E71" w14:textId="77777777" w:rsidR="006521C2" w:rsidRDefault="00B0511A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Правоохранительные органы Российской Федерации. Практикум : учебное пособие для академического бакалавриата / А. В. Гриненко [и др.] ; под ред. А. В. Гриненко, О. В. Химичевой. — 2-е изд., перераб. и доп. — М. : Издательство Юрайт, 2018. — 211 с. — (Серия : Бакалавр. Академический курс). — ISBN 978-5-534-05992-2.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17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https://biblio-online.ru/book/A0C440AD-23B9-4A88-8CD9-78378F3DB670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D8209B2" w14:textId="77777777" w:rsidR="006521C2" w:rsidRDefault="00B0511A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Правоохранительные органы : учебник и практикум для прикладного бакалавриата / М. П. Поляков [и др.] ; под общ. ред. М. П. Полякова. — М. : Издательство Юрайт, 2018. — 363 с. — (Серия : Бакалавр. Прикладной курс). — ISBN 978-5-9916-7897-1. </w:t>
      </w:r>
      <w:hyperlink r:id="rId18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https://biblio-online.ru/book/62B58ACF-31DC-4288-8EDD-7BC1C1083D79</w:t>
        </w:r>
      </w:hyperlink>
    </w:p>
    <w:p w14:paraId="09E16F27" w14:textId="77777777" w:rsidR="006521C2" w:rsidRDefault="00B0511A">
      <w:pPr>
        <w:pStyle w:val="af3"/>
        <w:numPr>
          <w:ilvl w:val="0"/>
          <w:numId w:val="2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Правоохранительные органы России : учебник для вузов / В. П. Божьев [и др.] ; под общ. ред. В. П. Божьева, Б. Я. Гаврилова. — 6-е изд., перераб. и доп. — М. : Издательство Юрайт, 2018. — 296 с. — (Серия : Бакалавр. Академический курс). — ISBN 978-5-534-05933-5. </w:t>
      </w:r>
      <w:hyperlink r:id="rId19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https://biblio-online.ru/book/34B1BF3F-5B90-4221-A192-1F983778C8C4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64FCBC1" w14:textId="77777777" w:rsidR="006521C2" w:rsidRDefault="006521C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C8C6B09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4CF7016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E13056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Для проведения занятий по дисциплине «Правоохранительные органы»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382A365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C71F136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513100E1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4938BBE1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32C85687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6172FF34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E00AC83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D386193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4539617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32C0889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D9383BE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62199465" w14:textId="77777777" w:rsidR="006521C2" w:rsidRDefault="006521C2">
      <w:pPr>
        <w:spacing w:line="360" w:lineRule="auto"/>
        <w:ind w:firstLine="720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14:paraId="15541A26" w14:textId="77777777" w:rsidR="006521C2" w:rsidRDefault="00B0511A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7" w:name="_Toc17917853"/>
      <w:r>
        <w:rPr>
          <w:rFonts w:ascii="Times New Roman" w:hAnsi="Times New Roman" w:cs="Times New Roman"/>
          <w:caps/>
          <w:color w:val="000000"/>
          <w:lang w:eastAsia="ru-RU"/>
        </w:rPr>
        <w:t>5.2. ПРОГРАММА ДИСЦИПЛИНЫ «</w:t>
      </w:r>
      <w:r>
        <w:rPr>
          <w:rFonts w:ascii="Times New Roman" w:hAnsi="Times New Roman" w:cs="Times New Roman"/>
          <w:caps/>
          <w:color w:val="000000"/>
          <w:lang w:val="ru-RU" w:eastAsia="ru-RU"/>
        </w:rPr>
        <w:t>ПРОКУРОРСКИЙ НАДЗОР</w:t>
      </w:r>
      <w:r>
        <w:rPr>
          <w:rFonts w:ascii="Times New Roman" w:hAnsi="Times New Roman" w:cs="Times New Roman"/>
          <w:caps/>
          <w:color w:val="000000"/>
          <w:lang w:eastAsia="ru-RU"/>
        </w:rPr>
        <w:t>»</w:t>
      </w:r>
      <w:bookmarkEnd w:id="7"/>
    </w:p>
    <w:p w14:paraId="0DA123B1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2496D5BF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960F265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«Прокурорский надзор» изучает основы деятельности органов прокуратуры, их структуру и компетенцию,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прокурорского надзора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толковать правовые акты, регламентирующие основные полномочия органов прокуратуры в РФ.</w:t>
      </w:r>
    </w:p>
    <w:p w14:paraId="422288B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органов прокуратуры,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толковать правовые акты о прокуратуре и применять их на практике.</w:t>
      </w:r>
    </w:p>
    <w:p w14:paraId="18BF2F5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369F137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9B54CB2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«Прокурорский надзор» обучающиеся используют знания, умения и навыки, сформированные в ходе изучения дисциплины «Правоохранительные органы», «Правоведение».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Освоение учебной </w:t>
      </w:r>
      <w:bookmarkStart w:id="8" w:name="YANDEX_55"/>
      <w:bookmarkEnd w:id="8"/>
      <w:r>
        <w:rPr>
          <w:rFonts w:ascii="Times New Roman" w:hAnsi="Times New Roman"/>
          <w:sz w:val="24"/>
          <w:szCs w:val="24"/>
        </w:rPr>
        <w:t xml:space="preserve"> дисциплины обеспечивает необходимую базу для получения знаний по другим правовым </w:t>
      </w:r>
      <w:bookmarkStart w:id="9" w:name="YANDEX_56"/>
      <w:bookmarkEnd w:id="9"/>
      <w:r>
        <w:rPr>
          <w:rFonts w:ascii="Times New Roman" w:hAnsi="Times New Roman"/>
          <w:sz w:val="24"/>
          <w:szCs w:val="24"/>
        </w:rPr>
        <w:t>дисциплинам.</w:t>
      </w:r>
    </w:p>
    <w:p w14:paraId="0FBB4AC2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E993A4B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дисциплине в целом, знания основных функций органов прокуратуры, приобретение практических навыков, необходимых для применения национального законодательства в будущей профессиональной деятельности</w:t>
      </w:r>
    </w:p>
    <w:p w14:paraId="0152F28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E0BD0FE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 процессуального права,</w:t>
      </w:r>
    </w:p>
    <w:p w14:paraId="7E5FCE3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299071D7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- приобретение студентами знаний в сфере гражданского судопроизводства; </w:t>
      </w:r>
    </w:p>
    <w:p w14:paraId="26738547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гражданского процессуального законодательства.</w:t>
      </w:r>
    </w:p>
    <w:p w14:paraId="5C5672C7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8"/>
        <w:gridCol w:w="1497"/>
        <w:gridCol w:w="2299"/>
        <w:gridCol w:w="1565"/>
        <w:gridCol w:w="1932"/>
      </w:tblGrid>
      <w:tr w:rsidR="006521C2" w14:paraId="0B78EFCE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C11D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FCE68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0433007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295739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4D87CF55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F8B1FC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4C4CEA3D" w14:textId="77777777" w:rsidR="006521C2" w:rsidRDefault="006521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484BAF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6D902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50895670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88699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прокурорского надзора   и анализа процессуальных решений по отдельным категориям дел.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B3FC6D8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ОК-5; ОК-6; ОК-7; ОПК-9; ОПК-10; ПК-1; ПК-4</w:t>
            </w:r>
          </w:p>
          <w:p w14:paraId="38C1F859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F87965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730C3FDE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0C8FE7CE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25A2F631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783108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0763E0" w14:textId="77777777" w:rsidR="006521C2" w:rsidRDefault="00B0511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4B96E2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64DD15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Умеет применять правовые знания в области прокурорского надзора. Знает основные функции органов прокуратуры в соответствии с Федеральным законом «О прокуратуре РФ».    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4DCD578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ОК-5; ОК-6; ОК-7; ОПК-9; ОПК-10; ПК-1; ПК-4</w:t>
            </w:r>
          </w:p>
          <w:p w14:paraId="41004F19" w14:textId="77777777" w:rsidR="006521C2" w:rsidRDefault="006521C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11DBEA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3D02F633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67C0C651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08D56CC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97E50C6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6521C2" w14:paraId="65C68618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BD5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273AAECB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B04FA4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68C698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A93948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AA258D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76F2550A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FBD3EC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DCCCAD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6AF6883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4C529ED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C0157D6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28F4495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691E7B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0844D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Сущность, задачи, принципы и основные направления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99CDD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91E21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22645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4FC6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1E40BA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50080F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902B00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«Прокурорский надзор»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09EDB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6FADE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816F1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DED8E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21C2" w14:paraId="1DE474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63D2B4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C528AC" w14:textId="77777777" w:rsidR="006521C2" w:rsidRDefault="00B0511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Цели и задачи прокурорского надзора.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52F19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D81DB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468AA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D71FB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9B848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4152EBD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A90BE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9B7AAF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и основные направления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2611A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74045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54E64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A728A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832D1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21C2" w14:paraId="1110A9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6770C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7985D7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Организация работы и управления в органах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B2E86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E4F91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A2CB4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723FB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04C5B06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D048C6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A67F01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Система, структура и организация органов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302A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B4C2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1829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EB948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D1341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21C2" w14:paraId="13EF35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240AAE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69A6ED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Особенности службы в органах прокуратуры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E42B1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33E72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A129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C426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DC42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21C2" w14:paraId="4E0295E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730C0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0A7020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Взаимодействие прокуроров с органами власти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9D48B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83CD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89603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81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74D8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56BC151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BEED8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7803AD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Виды прокурорского надзора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0C6BB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FCB5F4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649D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F54F2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B5BA8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5C47A0A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8AF3A15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F9112E9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Общий надзор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21326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CEF4D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52E66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CCB59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36975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21C2" w14:paraId="08A4EF1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86578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0973FB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Прокурорский надзор за исполнением законов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B5A8C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A2C4C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16E709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E1534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F335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4740B15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91D46B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67D5DD" w14:textId="77777777" w:rsidR="006521C2" w:rsidRDefault="00B0511A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Участие прокурора в рассмотрении дел судами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B3AD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31CE36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7030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8B1BD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87031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6E36661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645DC7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5E58C4" w14:textId="77777777" w:rsidR="006521C2" w:rsidRDefault="006521C2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EBF9A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6C2CD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9E88E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8C98E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9F8E7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21C2" w14:paraId="2A6EBE0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9A604E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834FD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0320C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24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57E8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BDCC2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E6178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818863E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B1D31AB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299AB1A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14347E3C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44F69B9A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24A59C3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1A23C6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618D0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DE4EE0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8D2728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DC5470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41E38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CCEDE2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F07D11E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6EA01279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1508A3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D6B1D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DBC15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8BD81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13E9C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37B8A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DEB5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23EC9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3ECA0E91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965A4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87C6DE0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2AFAB1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5B2F9378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6EC4B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872E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E806E66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99976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E1523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BB266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1F10E1D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8E6DD4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D3BEE8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3A8E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F10A7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417CF39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B4AAD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237B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E3969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18028FE2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3BD66DB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E45C9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139E9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EFFC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9D8BC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3931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AB7199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0903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6679EE2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B88899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9E2BB2B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5C3AD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03C7A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C27B78C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108F4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D1044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6A902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2053D7AA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B3C437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C3518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  <w:p w14:paraId="57C0D796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01459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904D14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C6ED3E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CE27A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BB22C1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7D23D5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5DA8BDB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D142F6F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475AD1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7B6B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3B9DE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0E8905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B28CD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80CDB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5474F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5A315FA3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20C4E94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2AFC42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76465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1CA72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FBE42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D3F0BE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8417D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B7282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75CF4315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CB648E9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34217C8C" w14:textId="77777777">
        <w:tc>
          <w:tcPr>
            <w:tcW w:w="9638" w:type="dxa"/>
            <w:shd w:val="clear" w:color="auto" w:fill="auto"/>
          </w:tcPr>
          <w:p w14:paraId="6392B702" w14:textId="77777777" w:rsidR="006521C2" w:rsidRDefault="00B0511A">
            <w:pPr>
              <w:numPr>
                <w:ilvl w:val="0"/>
                <w:numId w:val="15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Коробейников, Б.В.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Прокурорский надзор в Российской Федерации : Учебник / Б. В. Коробейников. - Москва : Юристъ, 2006. - 345с. </w:t>
            </w:r>
          </w:p>
        </w:tc>
      </w:tr>
      <w:tr w:rsidR="006521C2" w14:paraId="7EDCA2CE" w14:textId="77777777">
        <w:tc>
          <w:tcPr>
            <w:tcW w:w="9638" w:type="dxa"/>
            <w:shd w:val="clear" w:color="auto" w:fill="auto"/>
          </w:tcPr>
          <w:p w14:paraId="64341A20" w14:textId="77777777" w:rsidR="006521C2" w:rsidRDefault="00B0511A">
            <w:pPr>
              <w:numPr>
                <w:ilvl w:val="0"/>
                <w:numId w:val="15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Крюков, В.Ф.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Прокурорский надзор : Учебное пособие / В. Ф. Крюков. - 2-е изд.,пересмотр. и доп. - Москва : Норма, 2008. - 816с. </w:t>
            </w:r>
          </w:p>
        </w:tc>
      </w:tr>
      <w:tr w:rsidR="006521C2" w14:paraId="4D50AD55" w14:textId="77777777">
        <w:tc>
          <w:tcPr>
            <w:tcW w:w="9638" w:type="dxa"/>
            <w:shd w:val="clear" w:color="auto" w:fill="auto"/>
          </w:tcPr>
          <w:p w14:paraId="5A920BDE" w14:textId="77777777" w:rsidR="006521C2" w:rsidRDefault="00B0511A">
            <w:pPr>
              <w:numPr>
                <w:ilvl w:val="0"/>
                <w:numId w:val="15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Прокурорский надзор. Российская прокуратура в правовом демократическом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Учебник / Под ред. А.Я.Сухарева. - 2-е изд.,перераб. и доп. - Москва : Норма, 2008. - 464с. </w:t>
            </w:r>
          </w:p>
        </w:tc>
      </w:tr>
    </w:tbl>
    <w:p w14:paraId="1C5FB0F2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327EBD90" w14:textId="77777777" w:rsidR="006521C2" w:rsidRDefault="00B0511A">
      <w:pPr>
        <w:numPr>
          <w:ilvl w:val="0"/>
          <w:numId w:val="2"/>
        </w:numPr>
        <w:tabs>
          <w:tab w:val="left" w:pos="42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Рябцев, В.П.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Прокурорский надзор : Курс лекций / В. П. Рябцев. - Москва : Норма, 2006. - 288с.</w:t>
      </w:r>
    </w:p>
    <w:p w14:paraId="2CD3230E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A1E3764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«Прокурорский надзор», направлена на углубление и закрепление знаний студента, на развитие практических умений. </w:t>
      </w:r>
    </w:p>
    <w:p w14:paraId="47EB084E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5AFD95C3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0C178E9E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C45049" w14:textId="77777777" w:rsidR="006521C2" w:rsidRDefault="00B0511A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Прокурорский надзор : учебник / под ред. И.И. Сыдорука, А.В. Ендольцевой. - 8-е изд. , перераб . и доп . - Москва : Юнити-Дана, 2015. - 447 с. - Библиогр. в кн. - ISBN 978-5-238-02584-1 ; То же [Электронный ресурс]. - URL: </w:t>
      </w:r>
      <w:hyperlink r:id="rId2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http://biblioclub.ru/index.php?page=book&amp;id=426642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5D37FB0" w14:textId="77777777" w:rsidR="006521C2" w:rsidRDefault="00B0511A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Прокурорский надзор зарубежных стран: учебник для студентов вузов, обучающихся по направлению подготовки «Юриспруденция» / А.В. Ендольцева, О.В. Химичева, Н.Д. Эриашвили и др. - Москва : Юнити-Дана, 2015. - 135 с. - (Юриспруденция для бакалавров). - Библиогр. в кн.. - ISBN 978-5-238-02414-1 ; То же [Электронный ресурс]. - URL: </w:t>
      </w:r>
      <w:hyperlink r:id="rId2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http://biblioclub.ru/index.php?page=book&amp;id=446566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2BE1B67C" w14:textId="77777777" w:rsidR="006521C2" w:rsidRDefault="00B0511A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Прокурорский надзор : учебное пособие / Н.В. Григорьева, А.В. Ендольцева, О.В. Мичурина и др. ; под ред. А.В. Ендольцевой, О.В. Химичевой, А.А. Сумина. - 2-е изд., перераб. и доп. - Москва : Юнити-Дана, 2015. - 335 с. - Библиогр. в кн. - ISBN 978-5-238-02530-8 ; То же [Электронный ресурс]. - URL: </w:t>
      </w:r>
      <w:hyperlink r:id="rId2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http://biblioclub.ru/index.php?page=book&amp;id=114496</w:t>
        </w:r>
      </w:hyperlink>
    </w:p>
    <w:p w14:paraId="27DA8797" w14:textId="77777777" w:rsidR="006521C2" w:rsidRDefault="00B0511A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Прокурорский надзор : учебник / И.И. Сыдорук, А.В. Ендольцева, О.В. Химичева и др. ; под ред. А.В. Ендольцевой, О.А. Галустьяна, И.И. Сыдорука. - 7-е изд., перераб. и доп. - Москва : Юнити-Дана, 2015. - 512 с. - Библиогр.: с. 485-493. - ISBN 978-5-</w:t>
      </w:r>
      <w:r>
        <w:rPr>
          <w:rFonts w:ascii="Times New Roman" w:hAnsi="Times New Roman"/>
          <w:sz w:val="24"/>
          <w:szCs w:val="24"/>
        </w:rPr>
        <w:lastRenderedPageBreak/>
        <w:t>238-02160-7 ; То же [Электронный ресурс]. - URL: </w:t>
      </w:r>
      <w:hyperlink r:id="rId2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http://biblioclub.ru/index.php?page=book&amp;id=117006</w:t>
        </w:r>
      </w:hyperlink>
    </w:p>
    <w:p w14:paraId="011C0586" w14:textId="77777777" w:rsidR="006521C2" w:rsidRDefault="00B0511A">
      <w:pPr>
        <w:pStyle w:val="af3"/>
        <w:numPr>
          <w:ilvl w:val="0"/>
          <w:numId w:val="1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Сабельфельд, Т.Ю. Прокурорский надзор за исполнением трудового законодательства в Российской Федерации : монография / Т.Ю. Сабельфельд. - Новосибирск : ИЦ «Золотой колос», 2014. - 224 с. - Библиогр.: с. 193-216. - ISBN 978-5-94477-148-3 ; То же [Электронный ресурс]. - URL: </w:t>
      </w:r>
      <w:hyperlink r:id="rId2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http://biblioclub.ru/index.php?page=book&amp;id=278194</w:t>
        </w:r>
      </w:hyperlink>
    </w:p>
    <w:p w14:paraId="1004B3DB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5F253B09" w14:textId="77777777" w:rsidR="006521C2" w:rsidRDefault="00B0511A">
      <w:pPr>
        <w:pStyle w:val="af3"/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Прокурорский надзор. Общая часть : учебник для академического бакалавриата / О. С. Капинус [и др.] ; под общ. ред. О. С. Капинус. — 3-е изд. — М. : Издательство Юрайт, 2018. — 198 с. — (Серия : Бакалавр. Академический курс). — ISBN 978-5-534-01791-5. </w:t>
      </w:r>
      <w:hyperlink r:id="rId25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https://biblio-online.ru/book/4ABC87AD-3F47-494C-9979-134B5060584E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9F482E2" w14:textId="77777777" w:rsidR="006521C2" w:rsidRDefault="00B0511A">
      <w:pPr>
        <w:autoSpaceDE w:val="0"/>
        <w:spacing w:after="0" w:line="360" w:lineRule="auto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Лазарева, В. А. </w:t>
      </w:r>
      <w:r>
        <w:rPr>
          <w:rFonts w:ascii="Times New Roman" w:hAnsi="Times New Roman"/>
          <w:sz w:val="24"/>
          <w:szCs w:val="24"/>
          <w:shd w:val="clear" w:color="auto" w:fill="FFFFFF"/>
        </w:rPr>
        <w:t>Участие прокурора в уголовном процессе : учебник и практикум для бакалавриата и магистратуры / В. А. Лазарева. — 3-е изд., перераб. и доп. — М. : Издательство Юрайт, 2018. — 253 с. — (Серия : Бакалавр и магистр. Академический курс). — ISBN 978-5-534-02869-0.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26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https://biblio-online.ru/book/FEEDAC6C-CACA-4AAE-9E62-6BCE88ED2331</w:t>
        </w:r>
      </w:hyperlink>
    </w:p>
    <w:p w14:paraId="5F0D09C7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C0395D3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670AEA5D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6DA18D0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«Прокурорский</w:t>
      </w:r>
      <w:r>
        <w:rPr>
          <w:rFonts w:ascii="Times New Roman" w:hAnsi="Times New Roman"/>
          <w:sz w:val="24"/>
          <w:szCs w:val="24"/>
        </w:rPr>
        <w:tab/>
        <w:t xml:space="preserve"> надзор»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254BC2F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51E9592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6206BE10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09E19210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F8A2BE9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Интернет ресурсы:</w:t>
      </w:r>
    </w:p>
    <w:p w14:paraId="1BCC254E" w14:textId="77777777" w:rsidR="006521C2" w:rsidRDefault="00B0511A">
      <w:pPr>
        <w:numPr>
          <w:ilvl w:val="0"/>
          <w:numId w:val="3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EA75D13" w14:textId="77777777" w:rsidR="006521C2" w:rsidRDefault="00B0511A">
      <w:pPr>
        <w:numPr>
          <w:ilvl w:val="0"/>
          <w:numId w:val="3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97923B4" w14:textId="77777777" w:rsidR="006521C2" w:rsidRDefault="00B0511A">
      <w:pPr>
        <w:numPr>
          <w:ilvl w:val="0"/>
          <w:numId w:val="3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84E5F7C" w14:textId="77777777" w:rsidR="006521C2" w:rsidRDefault="00B0511A">
      <w:pPr>
        <w:numPr>
          <w:ilvl w:val="0"/>
          <w:numId w:val="3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492C19B" w14:textId="77777777" w:rsidR="006521C2" w:rsidRDefault="00B0511A">
      <w:pPr>
        <w:numPr>
          <w:ilvl w:val="0"/>
          <w:numId w:val="3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631C0ED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7DBFE2C7" w14:textId="77777777" w:rsidR="006521C2" w:rsidRDefault="00B0511A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10" w:name="_Toc17917854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5.3. ПРОГРАММА ДИСЦИПЛИНЫ «УГОЛОВН</w:t>
      </w:r>
      <w:r>
        <w:rPr>
          <w:rFonts w:ascii="Times New Roman" w:hAnsi="Times New Roman" w:cs="Times New Roman"/>
          <w:caps/>
          <w:color w:val="000000"/>
          <w:lang w:val="ru-RU" w:eastAsia="ru-RU"/>
        </w:rPr>
        <w:t>ОЕ ПРАВО</w:t>
      </w:r>
      <w:r>
        <w:rPr>
          <w:rFonts w:ascii="Times New Roman" w:hAnsi="Times New Roman" w:cs="Times New Roman"/>
          <w:caps/>
          <w:color w:val="000000"/>
          <w:lang w:eastAsia="ru-RU"/>
        </w:rPr>
        <w:t>»</w:t>
      </w:r>
      <w:bookmarkEnd w:id="10"/>
    </w:p>
    <w:p w14:paraId="269E314A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37264E06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0D5B6E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Уголовное право изучает основные понятия о преступлении и наказании за их совершение,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уголовного права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жизни, не нарушать уголовное законодательство Российской Федерации.</w:t>
      </w:r>
    </w:p>
    <w:p w14:paraId="248938C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уголовного права, научить определять признаки и состав преступления, уметь квалифицировать преступные деяния и развивать умения юридически грамотно оценивать деяния и события и самостоятельно принимать решения по защите своих прав, уметь анализировать свое поведение и поступки.</w:t>
      </w:r>
    </w:p>
    <w:p w14:paraId="4424C09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2D5CD2EC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0EB777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«Уголовное право» обучающиеся используют знания, умения и навыки, сформированные в ходе изучения дисциплины «Теория государства и права», «Правоведение», «Правоохранительные органы».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11926349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7E7646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уголовного права, приобретение практических навыков, необходимых для применения уголовно-правовых норм в будущей профессиональной деятельности</w:t>
      </w:r>
    </w:p>
    <w:p w14:paraId="191B6D1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C3CBFD5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уголовного права,</w:t>
      </w:r>
    </w:p>
    <w:p w14:paraId="1AB40F11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обстоятельства, квалифицировать деяния в соответствии с УК РФ; </w:t>
      </w:r>
    </w:p>
    <w:p w14:paraId="4FBB83C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студентами знаний в сфере уголовного права о преступлении и наказании;</w:t>
      </w:r>
    </w:p>
    <w:p w14:paraId="7EF82BF0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приобретение практических навыков применения уголовного  законодательства и рассмотрении конкретных ситуаций..</w:t>
      </w:r>
    </w:p>
    <w:p w14:paraId="471F17F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8"/>
        <w:gridCol w:w="1497"/>
        <w:gridCol w:w="2299"/>
        <w:gridCol w:w="1565"/>
        <w:gridCol w:w="1932"/>
      </w:tblGrid>
      <w:tr w:rsidR="006521C2" w14:paraId="0722BCF6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68D541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B9106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D2370E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CD832E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04F2F896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D81812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47341341" w14:textId="77777777" w:rsidR="006521C2" w:rsidRDefault="006521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56E4BB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06E2B1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42EF2083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4DEDC7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уголовного права   и анализа процессуальных решений по уголовным  делам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B026D34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7B40C951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D14F29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5694DCA6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4B4D7232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177B0EC4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DD4DDB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F49DA3" w14:textId="77777777" w:rsidR="006521C2" w:rsidRDefault="00B0511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 и толковать нормы уголовного права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D7053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B7976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правовые знания в области уголовного права  при решении конкретных задач с использованием УК РФ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F4C0EB9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2093CA67" w14:textId="77777777" w:rsidR="006521C2" w:rsidRDefault="006521C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255646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6AB412FD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2503B197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8288749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0BD9A1A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6521C2" w14:paraId="4D645AC2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67DB3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15F62963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C136CF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392C6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0583F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8F21D9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364760FD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C326F3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853B84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12523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25747A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9B8D95D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39D4391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BEFD2A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778EB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Общая часть уголовного права.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предмет, источники и принципы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C8BB8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580CAA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F5DB3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031A6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147FC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439FD6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39A323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«Уголовного права»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866B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043A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40D67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D425C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03C9CAB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2C853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C40153" w14:textId="77777777" w:rsidR="006521C2" w:rsidRDefault="00B0511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права.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8300A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9AF5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16B6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46F61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0BACF56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A26C1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51420B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2363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17806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4AC2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EF8A9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1C8DB0F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A7642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ED1E60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Состав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B0C85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BBEA4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FCBE6A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D2D7B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230A3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2D89EA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CEBE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E15A25B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Объективные признаки состава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E8AC5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E967E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EED9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6F1F3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6521C2" w14:paraId="5986668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DB90EB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8F0812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Субъективные признаки состава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5336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604E4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2E7FC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16E94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2066D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6521C2" w14:paraId="65A6F1B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8FD52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51EEF00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Стадии и соучастие в преступлении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E5EAE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0EA96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5E67B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EC3490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B9402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0CE515A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206A88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EC3E10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Особенная часть УК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63D9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6C859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A34168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DC96A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6749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521C2" w14:paraId="3A66978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6CB2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F75FCE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Преступления против жизни и здоровья, квалификация.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6CCAD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7499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5F18D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521C2" w14:paraId="1B5CF22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9003C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DFB1CF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3.2.Преступления против собственности, квалификация.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4BA93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7B0E0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18227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0116D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521C2" w14:paraId="1F361E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DD19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E16A58" w14:textId="77777777" w:rsidR="006521C2" w:rsidRDefault="00B0511A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Иные преступления.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CBABF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3B88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3A637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B33C5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521C2" w14:paraId="67B7A70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887C7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7FD67C" w14:textId="77777777" w:rsidR="006521C2" w:rsidRDefault="006521C2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D6B9B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F860B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8536F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BC1BAF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C988F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21C2" w14:paraId="1B5738CA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5CB7D2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7C45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6410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29EFA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A11DA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E9E6E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B22BB7D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1BA9019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0E4C245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142F50FD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17B246DD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6E486EA0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7DFC48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580E8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63B7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CB3E8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DABDE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7012B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5E022F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BF89DA3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4EFBA98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C3E0E7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A1FAB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BB753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13DA1E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CAC6F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06042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E2351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5AF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3BDA083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EA8084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D0656FE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26F375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7B37605A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8D518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00E4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Самостоятельная работа в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3FBFE2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B6E75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E4FB70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56BDF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46392988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94798F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889A50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5860E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466FA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A5AB15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6517A1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F6EB1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06C6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588003B9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43E22B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411507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20A24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DDF97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0890F5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4CC84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228B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74BB6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36FA1B5C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9079D35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7686DC7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387E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AD96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CEA2CE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3D5FE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FB8D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BB07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1E3BC54B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8F3F33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5A5C83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  <w:p w14:paraId="53BD644D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8D5C9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C08E9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2AD7CE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E491D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5567A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7F724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42CA5DD7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3FAC43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BBD94B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CAFA1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64190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2C071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14E19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7F0D6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BC2F5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6A648ECA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854DE7F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CA7ADD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E1795B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4EE24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661466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59004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8664D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63B65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0C5B615A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92F1AA2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5"/>
        <w:gridCol w:w="9343"/>
      </w:tblGrid>
      <w:tr w:rsidR="006521C2" w14:paraId="044A0398" w14:textId="77777777">
        <w:tc>
          <w:tcPr>
            <w:tcW w:w="324" w:type="dxa"/>
            <w:shd w:val="clear" w:color="auto" w:fill="auto"/>
          </w:tcPr>
          <w:p w14:paraId="33A66D29" w14:textId="77777777" w:rsidR="006521C2" w:rsidRDefault="00B0511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14" w:type="dxa"/>
            <w:shd w:val="clear" w:color="auto" w:fill="auto"/>
          </w:tcPr>
          <w:p w14:paraId="18DCC698" w14:textId="77777777" w:rsidR="006521C2" w:rsidRDefault="00B0511A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Алексеев, С.В.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Уголовное право Российской Федерации [Текст] / Алексеев Сергей Владимирович. - Ростов на Дону : Феникс, 2010. - 413 с. - (Высшее образование). - Библиогр.:с.412. - ISBN 978-5-222-17717-4 : 178-00.</w:t>
            </w:r>
          </w:p>
        </w:tc>
      </w:tr>
      <w:tr w:rsidR="006521C2" w14:paraId="3CE289D6" w14:textId="77777777">
        <w:tc>
          <w:tcPr>
            <w:tcW w:w="324" w:type="dxa"/>
            <w:shd w:val="clear" w:color="auto" w:fill="auto"/>
          </w:tcPr>
          <w:p w14:paraId="5C484B98" w14:textId="77777777" w:rsidR="006521C2" w:rsidRDefault="00B0511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14" w:type="dxa"/>
            <w:shd w:val="clear" w:color="auto" w:fill="auto"/>
          </w:tcPr>
          <w:p w14:paraId="49AA7EAA" w14:textId="77777777" w:rsidR="006521C2" w:rsidRDefault="00B0511A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 России. Часть Общая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[Текст] : учеб.для бакалавров / Р. Р. Галиакбаров [и др.] ; Отв.ред.Л.Л.Кругликов. - Москва : Проспект, 2013. - 568 с. - ISBN 978-5-392-09354-0 : 350-00.</w:t>
            </w:r>
          </w:p>
        </w:tc>
      </w:tr>
      <w:tr w:rsidR="006521C2" w14:paraId="3173F557" w14:textId="77777777">
        <w:tc>
          <w:tcPr>
            <w:tcW w:w="324" w:type="dxa"/>
            <w:shd w:val="clear" w:color="auto" w:fill="auto"/>
          </w:tcPr>
          <w:p w14:paraId="3D8F967D" w14:textId="77777777" w:rsidR="006521C2" w:rsidRDefault="00B0511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14" w:type="dxa"/>
            <w:shd w:val="clear" w:color="auto" w:fill="auto"/>
          </w:tcPr>
          <w:p w14:paraId="5079D51C" w14:textId="77777777" w:rsidR="006521C2" w:rsidRDefault="00B0511A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 Российской Федерации. Общая часть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Конспект лекций / Под ред. профессора Л.В.Иногамовой-Хегай. - Москва : ИНФРА-М, 2002. - 200с.</w:t>
            </w:r>
          </w:p>
        </w:tc>
      </w:tr>
      <w:tr w:rsidR="006521C2" w14:paraId="1FF59FC8" w14:textId="77777777">
        <w:tc>
          <w:tcPr>
            <w:tcW w:w="324" w:type="dxa"/>
            <w:shd w:val="clear" w:color="auto" w:fill="auto"/>
          </w:tcPr>
          <w:p w14:paraId="3DFF6DC6" w14:textId="77777777" w:rsidR="006521C2" w:rsidRDefault="00B0511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14" w:type="dxa"/>
            <w:shd w:val="clear" w:color="auto" w:fill="auto"/>
          </w:tcPr>
          <w:p w14:paraId="5D104A10" w14:textId="77777777" w:rsidR="006521C2" w:rsidRDefault="00B0511A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Уголовное право. Общая и особенная части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средних профессиональных учебных заведений / Под общ. ред. М.П.Журавлева и С.И.Никулина. - Москва : Норма, 2007. - 576с. - 207-76.</w:t>
            </w:r>
          </w:p>
        </w:tc>
      </w:tr>
    </w:tbl>
    <w:p w14:paraId="1A499DFC" w14:textId="77777777" w:rsidR="006521C2" w:rsidRDefault="006521C2">
      <w:pPr>
        <w:pStyle w:val="13"/>
        <w:spacing w:after="0" w:line="360" w:lineRule="auto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08B095E8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564602D" w14:textId="77777777" w:rsidR="006521C2" w:rsidRDefault="00B0511A">
      <w:pPr>
        <w:numPr>
          <w:ilvl w:val="0"/>
          <w:numId w:val="30"/>
        </w:numPr>
        <w:spacing w:after="0" w:line="360" w:lineRule="auto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Никитин, А.Ф.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Уголовное право : Доп.материалы к учеб."Право и политика","Основы государства и права".9-11 кл.: Пособие для учащихся общеобразоват.учеб.заведений 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Рек.Деп.общ.сред.образования М-ва образования РФ / Никитин Анатолий Федорович. - 3-е изд.,стереотип. - Москва : Дрофа, 2000. - 96 с. - ISBN 5-7107-3410-1 : 14-00.</w:t>
      </w:r>
    </w:p>
    <w:p w14:paraId="5E7E3C41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879D29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«Уголовное право», направлена на углубление и закрепление знаний студента, на развитие практических умений. </w:t>
      </w:r>
    </w:p>
    <w:p w14:paraId="0DB0CDD7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03F828E4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9C3885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Уголовное право России. Общая часть: учебник для бакалавров образовательных учреждений, обучающихся по специальности «Юриспруденция» / под ред. В.П. Ревина. - 4-е изд. испр. и доп. - Москва : Юстицинформ, 2016. - 580 с. - ISBN 978-5-7205-1312-2 ; То же [Электронный ресурс]. - URL: </w:t>
      </w:r>
      <w:hyperlink r:id="rId2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http://biblioclub.ru/index.php?page=book&amp;id=460437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48225296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Уголовное право России. Общая часть : учебник / Казанский (Приволжский) федеральный университет ; под ред. Ф.Р. Сундурова, И.А. Тарханова. - 2-е изд., перераб. и доп. - Москва : Статут, 2016. - 864 с. - Библиогр. в кн. - ISBN 978-5-8354-1274-7 ; То же [Электронный ресурс]. - URL: </w:t>
      </w:r>
      <w:hyperlink r:id="rId2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http://biblioclub.ru/index.php?page=book&amp;id=452513</w:t>
        </w:r>
      </w:hyperlink>
    </w:p>
    <w:p w14:paraId="7353D43F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Уголовное право. Особенная часть: краткий курс / . - Москва : РИПОЛ классик, 2016. - 129 с. - (Скорая помощь студенту. Краткий курс). - Библиогр. в кн. - ISBN 978-5-386-08990-0 ; То же [Электронный ресурс]. - URL: </w:t>
      </w:r>
      <w:hyperlink r:id="rId2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http://biblioclub.ru/index.php?page=book&amp;id=480364</w:t>
        </w:r>
      </w:hyperlink>
    </w:p>
    <w:p w14:paraId="1A58ED2D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Гладышев, Д.Ю. Уголовное право России. Общая часть в определениях и схемах : учебное пособие / Д.Ю. Гладышев, Ю.А. Гладышев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</w:t>
      </w:r>
      <w:r>
        <w:rPr>
          <w:rFonts w:ascii="Times New Roman" w:hAnsi="Times New Roman"/>
          <w:sz w:val="24"/>
          <w:szCs w:val="24"/>
        </w:rPr>
        <w:lastRenderedPageBreak/>
        <w:t>университет правосудия, 2016. - 216 с. : ил. - Библ. в кн. - ISBN 978-5-93916-493-1 ; То же [Электронный ресурс]. - URL: </w:t>
      </w:r>
      <w:hyperlink r:id="rId3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http://biblioclub.ru/index.php?page=book&amp;id=439564</w:t>
        </w:r>
      </w:hyperlink>
    </w:p>
    <w:p w14:paraId="2157EA26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Детков, А.П. Уголовное право России : учебное пособие / А.П. Детков, И.Н. Федорова. - Москва ; Берлин : Директ-Медиа, 2017. - 591 с. : ил. - ISBN 978-5-4475-9232-5 ; То же [Электронный ресурс]. - URL: </w:t>
      </w:r>
      <w:hyperlink r:id="rId3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http://biblioclub.ru/index.php?page=book&amp;id=462195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5975B648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Шаталов, А.С. Производство по уголовным делам, рассматриваемым судом с участием присяжных заседателей : учебно-методическое пособие / А.С. Шаталов ; Национальный исследовательский университет «Высшая школа экономики», Факультет права. - 2-е изд., перераб. и доп. - Москва ; Берлин : Директ-Медиа, 2017. - 276 с. - ISBN 978-5-4475-8775-8 ; То же [Электронный ресурс]. - URL: </w:t>
      </w:r>
      <w:hyperlink r:id="rId3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http://biblioclub.ru/index.php?page=book&amp;id=450078</w:t>
        </w:r>
      </w:hyperlink>
    </w:p>
    <w:p w14:paraId="23B4EE0E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Сундуров, Ф.Р. Наказание в уголовном праве : учебное пособие / Ф.Р. Сундуров, М.В. Талан ; Казанский (Приволжский) федеральный университет. - Москва : Статут, 2015. - 256 с. - Библиогр. в кн. - ISBN 978-5-8354-1134-4 ; То же [Электронный ресурс]. - URL: </w:t>
      </w:r>
      <w:hyperlink r:id="rId3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http://biblioclub.ru/index.php?page=book&amp;id=452505</w:t>
        </w:r>
      </w:hyperlink>
    </w:p>
    <w:p w14:paraId="08475BC9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Пархоменко, Д.А. Усмотрение в уголовном праве : монография / Д.А. Пархоменко ; под ред. А.И. Коробеева. - Москва : ЮНИТИ-ДАНА: Закон и право, 2016. - 129 с. - (Серия «Научные издания для юристов»). - ISBN 978-5-238-02845-3 ; То же [Электронный ресурс]. - URL: </w:t>
      </w:r>
      <w:hyperlink r:id="rId3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http://biblioclub.ru/index.php?page=book&amp;id=446592</w:t>
        </w:r>
      </w:hyperlink>
    </w:p>
    <w:p w14:paraId="5BCECB83" w14:textId="77777777" w:rsidR="006521C2" w:rsidRDefault="00B0511A">
      <w:pPr>
        <w:pStyle w:val="af3"/>
        <w:numPr>
          <w:ilvl w:val="0"/>
          <w:numId w:val="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Арендаренко, А.В. Принцип социальной справедливости в уголовном праве Российской Федерации: Теоретико-правовые аспекты : монография / А.В. Арендаренко. - Москва : ЮНИТИ-ДАНА: Закон и право, 2015. - 359 с. - (Научные издания для юристов). - Библиогр. в кн.. - ISBN 978-5-238-01739-6 ; То же [Электронный ресурс]. - URL: </w:t>
      </w:r>
      <w:hyperlink r:id="rId3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http://biblioclub.ru/index.php?page=book&amp;id=446399</w:t>
        </w:r>
      </w:hyperlink>
    </w:p>
    <w:p w14:paraId="719B52BC" w14:textId="77777777" w:rsidR="006521C2" w:rsidRDefault="00B0511A">
      <w:pPr>
        <w:pStyle w:val="af3"/>
        <w:spacing w:after="0" w:line="360" w:lineRule="auto"/>
        <w:ind w:left="0" w:firstLine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2137943D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Сверчков, В. В.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Введение в уголовное право. Уголовный закон : учебное пособие для бакалавриата, специалитета и магистратуры / В. В. Сверчков. — М. : Издательство Юрайт, 2018. — 201 с. — (Серия : Бакалавр. Специалист. Магистр). — ISBN 978-5-534-06703-3. </w:t>
      </w:r>
      <w:hyperlink r:id="rId36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https://biblio-online.ru/book/613F5556-D55D-46AC-BD40-D1A196D1B80B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D457B65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Сверчков, В. В.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Курс уголовного права. Общая часть в 2 книгах : учебник для бакалавриата и магистратуры / В. В. Сверчков ; под ред. В. Т. Томина. — М. : Издательство Юрайт, 2016. — 815 с. — (Серия : Авторский учебник). — ISBN 978-5-9916-4128-9. </w:t>
      </w:r>
      <w:hyperlink r:id="rId37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https://biblio-online.ru/book/23CD4F39-4F76-478C-A9B9-CE7D41E0BF95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C626CC0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Уголовное право в 2 т. Том 1. Общая часть : учебник для академического бакалавриата / А. В. Наумов [и др.] ; отв. ред. А. В. Наумов, А. Г. Кибальник. — 5-е изд., перераб. и доп. — М. : Издательство Юрайт, 2018. — 410 с. — (Серия : Бакалавр. Академический курс). — ISBN 978-5-534-04853-7. </w:t>
      </w:r>
      <w:hyperlink r:id="rId38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https://biblio-online.ru/book/3D310874-2899-482A-BE2C-A6F697B0CF33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70BFE1E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в 2 т. Том 2. Особенная часть : учебник для академического бакалавриата / А. В. Наумов [и др.] ; отв. ред. А. В. Наумов, А. Г. Кибальник. — 5-е изд., перераб. и доп. — М. : Издательство Юрайт, 2018. — 499 с. — (Серия : Бакалавр. Академический курс). — ISBN 978-5-534-04855-1. </w:t>
      </w:r>
      <w:hyperlink r:id="rId39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https://biblio-online.ru/book/2176B398-0097-48BC-BCFE-01910239809B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A2B3120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России. Общая часть : учебник для академического бакалавриата / О. С. Капинус [и др.] ; под ред. О. С. Капинус. — М. : Издательство Юрайт, 2018. — 539 с. — (Серия : Бакалавр. Академический курс). — ISBN 978-5-534-00924-8. </w:t>
      </w:r>
      <w:hyperlink r:id="rId40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https://biblio-online.ru/book/6A4D5DAE-F81D-40D3-889D-7FE8E4A0145F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5E56D02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России. Особенная часть в 2 т. Том 1 : учебник для академического бакалавриата / О. С. Капинус [и др.] ; отв. ред. О. С. Капинус. — М. : Издательство Юрайт, 2018. — 437 с. — (Серия : Бакалавр. Академический курс). — ISBN 978-5-534-01958-2. </w:t>
      </w:r>
      <w:hyperlink r:id="rId41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https://biblio-online.ru/book/C580BE48-1A50-46AE-B67C-6A670FA58508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783005C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Голованова, Н. А.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Англии: учебное пособие для бакалавриата и магистратуры / Н. А. Голованова. — М. : Издательство Юрайт, 2018. — 188 с. — (Серия : Бакалавр и магистр. Модуль.). — ISBN 978-5-9916-8869-7. </w:t>
      </w:r>
      <w:hyperlink r:id="rId42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https://biblio-online.ru/book/521F1C6E-9B99-4DC3-B8DE-947373CFD368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96CC963" w14:textId="77777777" w:rsidR="006521C2" w:rsidRDefault="00B0511A">
      <w:pPr>
        <w:pStyle w:val="af3"/>
        <w:numPr>
          <w:ilvl w:val="0"/>
          <w:numId w:val="16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Серебренникова, А. В.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Уголовное право Германии : учебное пособие для бакалавриата и магистратуры / А. В. Серебренникова. — М. : Издательство Юрайт, 2018. — 124 с. — (Серия : Бакалавр и магистр. Модуль.). — ISBN 978-5-9916-8872-7. </w:t>
      </w:r>
      <w:hyperlink r:id="rId43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https://biblio-online.ru/book/41E37E41-6CB9-4B29-B61D-1F8F078C9D62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9034EF6" w14:textId="77777777" w:rsidR="006521C2" w:rsidRDefault="00B0511A">
      <w:pPr>
        <w:pStyle w:val="af3"/>
        <w:numPr>
          <w:ilvl w:val="0"/>
          <w:numId w:val="16"/>
        </w:numPr>
        <w:shd w:val="clear" w:color="auto" w:fill="FFFFFF"/>
        <w:spacing w:after="0" w:line="360" w:lineRule="auto"/>
        <w:ind w:left="0" w:firstLine="720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Игнатова, М. А.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Уголовное право Италии : учебное пособие для бакалавриата и магистратуры / М. А. Игнатова. — М. : Издательство Юрайт, 2018. — 109 с. — (Серия : Бакалавр и магистр. Модуль.). — ISBN 978-5-9916-8873 </w:t>
      </w:r>
      <w:hyperlink r:id="rId44">
        <w:r>
          <w:rPr>
            <w:rStyle w:val="InternetLink"/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https://biblio-online.ru/book/65C611C3-536B-4BB1-9A38-C8B93A1939F4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2AC57CB0" w14:textId="77777777" w:rsidR="006521C2" w:rsidRDefault="006521C2">
      <w:pPr>
        <w:autoSpaceDE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6521C2" w:rsidRDefault="00B0511A">
      <w:pPr>
        <w:autoSpaceDE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186B13D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6636F43D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92CF366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«Уголовное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6C57C439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4BC9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0434B50B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22CE6EFB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027F7C6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548BA0AE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BAC9C0B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4B62CED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4FFE4CE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C051512" w14:textId="77777777" w:rsidR="006521C2" w:rsidRDefault="00B0511A">
      <w:pPr>
        <w:numPr>
          <w:ilvl w:val="0"/>
          <w:numId w:val="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A242D19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</w:t>
      </w:r>
      <w:r>
        <w:rPr>
          <w:rFonts w:ascii="Times New Roman" w:hAnsi="Times New Roman"/>
          <w:sz w:val="24"/>
          <w:szCs w:val="24"/>
        </w:rPr>
        <w:lastRenderedPageBreak/>
        <w:t>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56DC5C8D" w14:textId="77777777" w:rsidR="006521C2" w:rsidRPr="00DE1E33" w:rsidRDefault="00B0511A">
      <w:pPr>
        <w:pStyle w:val="1"/>
        <w:jc w:val="center"/>
        <w:rPr>
          <w:rFonts w:ascii="Times New Roman" w:hAnsi="Times New Roman" w:cs="Times New Roman"/>
          <w:caps/>
          <w:color w:val="000000"/>
          <w:lang w:val="ru-RU" w:eastAsia="ru-RU"/>
        </w:rPr>
      </w:pPr>
      <w:bookmarkStart w:id="11" w:name="_Toc17917855"/>
      <w:r w:rsidRPr="00DE1E33">
        <w:rPr>
          <w:rFonts w:ascii="Times New Roman" w:hAnsi="Times New Roman" w:cs="Times New Roman"/>
          <w:caps/>
          <w:color w:val="000000"/>
          <w:lang w:val="ru-RU" w:eastAsia="ru-RU"/>
        </w:rPr>
        <w:lastRenderedPageBreak/>
        <w:t>5.4. ПРОГРАММА ДИСЦИПЛИНЫ</w:t>
      </w:r>
      <w:r>
        <w:rPr>
          <w:rFonts w:ascii="Times New Roman" w:hAnsi="Times New Roman" w:cs="Times New Roman"/>
          <w:caps/>
          <w:color w:val="000000"/>
          <w:lang w:val="ru-RU" w:eastAsia="ru-RU"/>
        </w:rPr>
        <w:t xml:space="preserve"> </w:t>
      </w:r>
      <w:r w:rsidRPr="00DE1E33">
        <w:rPr>
          <w:rFonts w:ascii="Times New Roman" w:hAnsi="Times New Roman" w:cs="Times New Roman"/>
          <w:caps/>
          <w:color w:val="000000"/>
          <w:lang w:val="ru-RU" w:eastAsia="ru-RU"/>
        </w:rPr>
        <w:t>«</w:t>
      </w:r>
      <w:r>
        <w:rPr>
          <w:rFonts w:ascii="Times New Roman" w:hAnsi="Times New Roman" w:cs="Times New Roman"/>
          <w:caps/>
          <w:color w:val="000000"/>
          <w:lang w:val="ru-RU" w:eastAsia="ru-RU"/>
        </w:rPr>
        <w:t>УГОЛОВНО-ИСПОЛНИТЕЛЬНОЕ ПРАВО</w:t>
      </w:r>
      <w:r w:rsidRPr="00DE1E33">
        <w:rPr>
          <w:rFonts w:ascii="Times New Roman" w:hAnsi="Times New Roman" w:cs="Times New Roman"/>
          <w:caps/>
          <w:color w:val="000000"/>
          <w:lang w:val="ru-RU" w:eastAsia="ru-RU"/>
        </w:rPr>
        <w:t>»</w:t>
      </w:r>
      <w:bookmarkEnd w:id="11"/>
    </w:p>
    <w:p w14:paraId="61319B8A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448771C8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C24A730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Уголовно-исполнительное право изучает основы правового статуса осужденных к наказанию, связанному с лишением свободы и не связанному с лишением свободы. Изучение этой дисциплины расширит кругозор студентов.</w:t>
      </w:r>
      <w:r>
        <w:rPr>
          <w:rFonts w:ascii="Times New Roman" w:hAnsi="Times New Roman"/>
          <w:sz w:val="24"/>
          <w:szCs w:val="24"/>
        </w:rPr>
        <w:t xml:space="preserve">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принимать юридически грамотные решения по возникшим спорным ситуациям в коллективе.</w:t>
      </w:r>
    </w:p>
    <w:p w14:paraId="6878D50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уголовно-исполнительной политики современного государства,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обязанностей, уметь юридически грамотно оценивать спорную ситуацию, с целью недопущения в дальнейшем конфликтов.</w:t>
      </w:r>
    </w:p>
    <w:p w14:paraId="313718F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59D3F63C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581C53B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«Уголовно-исполнительное право» обучающиеся используют знания, умения и навыки, сформированные в ходе изучения дисциплины «Правоведение», «Теория государства и права», «Правоохранительные органы», «Уголовное право».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6A13461B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5A47A0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уголовно-исполнительного права, приобретение практических навыков , необходимых   в будущей профессиональной деятельности.</w:t>
      </w:r>
    </w:p>
    <w:p w14:paraId="7B1B05D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E49CD40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уголовно-исполнительного  права и УИК РФ,</w:t>
      </w:r>
    </w:p>
    <w:p w14:paraId="47D1C0BB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444048CA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- приобретение студентами знаний в сфере уголовно-исполнительного законодательства; </w:t>
      </w:r>
    </w:p>
    <w:p w14:paraId="724C85F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норм уголовно-исполнительного законодательства в будущей профессиональной деятельности.</w:t>
      </w:r>
    </w:p>
    <w:p w14:paraId="7D73897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7"/>
        <w:gridCol w:w="1497"/>
        <w:gridCol w:w="2298"/>
        <w:gridCol w:w="1565"/>
        <w:gridCol w:w="1934"/>
      </w:tblGrid>
      <w:tr w:rsidR="006521C2" w14:paraId="6378234D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8B691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598A0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F097691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822431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67BF2591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CD3869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31A560F4" w14:textId="77777777" w:rsidR="006521C2" w:rsidRDefault="006521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4972D5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нормы в уголовно-исполнительной сфере.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0FE38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70DF735C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9DAEF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уголовно-исполнительных норм при решении конкретных задач с использованием правовых источников. 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A6A9826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3A413BF6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8E8C05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51801F27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3D28B4B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3E8FB05D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301755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2D6A48" w14:textId="77777777" w:rsidR="006521C2" w:rsidRDefault="00B0511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и толковать уголовно-исполнительные нормы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2EE925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2C971E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уголовно-исполнительные нормы при решении конкретных задач с использованием уголовно-исполнительного кодекса РФ..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56A6F28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37EFA3E3" w14:textId="77777777" w:rsidR="006521C2" w:rsidRDefault="006521C2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016D23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0C2BFF89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41C6AC2A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2DC44586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FCBC07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1862E86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6521C2" w14:paraId="2A8F6217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B375C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F53B5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55783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29933903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28B4D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959D4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BD58BA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57A96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5469130A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69066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4539910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7E0CF2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FA6563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C5CDBE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4BF7A95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2D4C27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97689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Общая часть. Понятие, предмет, метод и принципы уголовно-исполнительного права.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A2E7D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E20048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86D64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180D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48D51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5B26492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74E53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B07B0D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«Уголовно-исполнительное право»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66622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0D08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83DE4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29BE5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6DE71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21C2" w14:paraId="296ABF6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7D0166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29A526" w14:textId="77777777" w:rsidR="006521C2" w:rsidRDefault="00B0511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уголовно-исполнительного права УИК 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A443B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13E3F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44F14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CED41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246A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652950B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3043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0DDF46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уголовно-исполнительного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2EE1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FBA3E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C7A2B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074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A1E31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011C169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572E39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9D1341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Исполнение наказания, не связанного с лишением свободы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47809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325E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CA68B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28150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84F8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0AB1845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DC656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7B4F86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Органы, исполняющие наказание, не связанное с лишением свободы.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9C766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3C89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713AB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7186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ECA2C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21C2" w14:paraId="3C589C5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9DE7E4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41658F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Права, свободы и обязанности лиц, исполняющих наказание, не связанное с лишением свободы.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35CE8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2F66C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2B470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85A0A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AAEE1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 </w:t>
            </w:r>
          </w:p>
        </w:tc>
      </w:tr>
      <w:tr w:rsidR="006521C2" w14:paraId="493DEB3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60BBF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7DF628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Ограничения лиц, исполняющих наказание, не связанное с лишением свободы.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EABA7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E5B16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87215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DBB0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635B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2E653D4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EB15C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B3AC2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Исполнение наказания, связанного с лишением свободы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BE587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07377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C729C7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235E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1BCC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521C2" w14:paraId="484F21B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D39E45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F1B7171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3.1.Органы, исполняющие наказание, связанное с лишением свободы.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85CF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91EBB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5B5F8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1F0E1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65895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2B72FAB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643505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E43A2A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Понятие и виды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исправительных учреждений.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70042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45182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2049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68FDE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1FE5D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21C2" w14:paraId="060EB77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FA1D9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31538F8" w14:textId="77777777" w:rsidR="006521C2" w:rsidRDefault="00B0511A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3.3.Условно-досрочное освобождение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22289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FF955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84021A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26845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21C2" w14:paraId="66518E39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75FCD0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FDAA0E" w14:textId="77777777" w:rsidR="006521C2" w:rsidRDefault="006521C2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4AF2B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29289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91599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73E5A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1D98D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21C2" w14:paraId="1A13EC18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F7D68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FBC01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57585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CEEBB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15CE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5AB7C0C5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E80F35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6C174C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57F1554D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5B33694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4BFF9FF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4C3FC4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AAB535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C4AE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B484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D7E7F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0AE0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C8819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4455F193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5487D45E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C2776E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5342E6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EB89DE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D62D46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78B034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2506D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6C83D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5CD753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0BD87698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0470A0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1CD0C16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64059C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7FD8715F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E9DCD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3648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99B3F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C88AE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17D0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B5BC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7CE5FE99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DFDFC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1F9AE5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B36EEB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9B39C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AFBAEA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C1B4C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EEACB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07955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613A6E3F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F69B8B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74E3D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28B44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3D04F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B0F209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79907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99C29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ADCB9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48650E0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F03A6D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930E82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4E5D4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7B995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94003B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1913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062A0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B4418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25F8B4E5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C90DE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4D548F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  <w:p w14:paraId="20E36DAB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72B3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CA4B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E81F67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C1EB60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027E3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F9CB9A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6478E6EC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2D8521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CE19BC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A03F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3ED50D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CE7FB0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8444A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6EC98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A47245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21C2" w14:paraId="07842E7F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3966B72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353654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0716F5A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1AE1F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E5B7A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55E09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C99E0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052561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12C42424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9CA55B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71D2F8F0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43D58B3" w14:textId="77777777" w:rsidR="006521C2" w:rsidRDefault="00B0511A">
      <w:pPr>
        <w:pStyle w:val="13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нет</w:t>
      </w:r>
    </w:p>
    <w:p w14:paraId="62A9A273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DFD32EB" w14:textId="77777777" w:rsidR="006521C2" w:rsidRDefault="00B0511A">
      <w:pPr>
        <w:pStyle w:val="af3"/>
        <w:spacing w:after="200" w:line="276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нет</w:t>
      </w:r>
    </w:p>
    <w:p w14:paraId="5ABF93C4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5486BCB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«Уголовно-исполнительное право», направлена на углубление и закрепление знаний студента, на развитие практических умений. </w:t>
      </w:r>
    </w:p>
    <w:p w14:paraId="1CD27D0E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71DCB018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5F8EB0" w14:textId="77777777" w:rsidR="006521C2" w:rsidRDefault="00B0511A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Уголовно-исполнительное право : учебное пособие / под ред. С.М. Иншакова, С.Я. Лебедева, Н.Д. Эриашвили. - 9-е изд., перераб. и доп. - Москва : Юнити-Дана, 2015. - 303 с. - (Dura lex, sed lex). - Библиогр. в кн. - ISBN 978-5-238-02701-2 ; То же [Электронный ресурс]. - URL: </w:t>
      </w:r>
      <w:hyperlink r:id="rId4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http://biblioclub.ru/index.php?page=book&amp;id=114555</w:t>
        </w:r>
      </w:hyperlink>
    </w:p>
    <w:p w14:paraId="1A318431" w14:textId="77777777" w:rsidR="006521C2" w:rsidRDefault="00B0511A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Уголовно-исполнительное право: учебное пособие для студентов вузов, обучающихся по специальности «Юриспруденция» / под ред. С.Я. Лебедева, С.М. Иншакова, А.М. Багмет. - 8-е изд., перераб. и доп. - Москва : Юнити-Дана, 2015. - 287 с. - (Dura lex, sed lex). - Библиогр. в кн.. - ISBN 978-5-238-02513-1 ; То же [Электронный ресурс]. - URL: </w:t>
      </w:r>
      <w:hyperlink r:id="rId4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http://biblioclub.ru/index.php?page=book&amp;id=446576</w:t>
        </w:r>
      </w:hyperlink>
    </w:p>
    <w:p w14:paraId="54BBF10C" w14:textId="77777777" w:rsidR="006521C2" w:rsidRDefault="00B0511A">
      <w:pPr>
        <w:pStyle w:val="af3"/>
        <w:numPr>
          <w:ilvl w:val="0"/>
          <w:numId w:val="8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Ментюкова, М.А. Уголовно-исполнительное право : учебное пособие / М.А. Ментюкова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- Библ. в </w:t>
      </w:r>
      <w:r>
        <w:rPr>
          <w:rFonts w:ascii="Times New Roman" w:hAnsi="Times New Roman"/>
          <w:sz w:val="24"/>
          <w:szCs w:val="24"/>
        </w:rPr>
        <w:lastRenderedPageBreak/>
        <w:t>кн. - ISBN 978-5-8265-1402-3 ; То же [Электронный ресурс]. - URL: </w:t>
      </w:r>
      <w:hyperlink r:id="rId4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http://biblioclub.ru/index.php?page=book&amp;id=444961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47BF2BE" w14:textId="77777777" w:rsidR="006521C2" w:rsidRDefault="00B0511A">
      <w:pPr>
        <w:pStyle w:val="af3"/>
        <w:numPr>
          <w:ilvl w:val="0"/>
          <w:numId w:val="8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Ментюкова, М.А. Уголовно-исполнительное право : практикум / М.А. Ментюкова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- Библ. в кн. - ISBN 978-5-8265-1404-7 ; То же [Электронный ресурс]. - URL: </w:t>
      </w:r>
      <w:hyperlink r:id="rId4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http://biblioclub.ru/index.php?page=book&amp;id=444960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8C5E7F0" w14:textId="77777777" w:rsidR="006521C2" w:rsidRDefault="00B0511A">
      <w:pPr>
        <w:pStyle w:val="af3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Крымов, А.А. Участие администрации органов и учреждений уголовно-исполнительной системы в стадии исполнения приговора : монография / А.А. Крымов. - Москва : ЮНИТИ-ДАНА: Закон и право, 2015. - 95 с. - (Научные издания для юристов). - ISBN 978-5-238-02652-7 ; То же [Электронный ресурс]. - URL: </w:t>
      </w:r>
      <w:hyperlink r:id="rId4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http://biblioclub.ru/index.php?page=book&amp;id=446412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F8138FB" w14:textId="77777777" w:rsidR="006521C2" w:rsidRDefault="00B0511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53AD80D7" w14:textId="77777777" w:rsidR="006521C2" w:rsidRDefault="00B0511A">
      <w:pPr>
        <w:pStyle w:val="af3"/>
        <w:numPr>
          <w:ilvl w:val="0"/>
          <w:numId w:val="24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Уголовно-исполнительное право России: введение в общую часть : учебное пособие для вузов / В. Е. Эминов [и др.] ; под ред. В. Е. Эминова, В. Н. Орлова. — М. : Издательство Юрайт, 2018. — 193 с. — (Серия : Специалист). — ISBN 978-5-534-06439-1. </w:t>
      </w:r>
      <w:hyperlink r:id="rId50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https://biblio-online.ru/book/B14C88F8-F06F-45F2-A29E-0F56B2FA6322</w:t>
        </w:r>
      </w:hyperlink>
    </w:p>
    <w:p w14:paraId="4B644A8D" w14:textId="77777777" w:rsidR="006521C2" w:rsidRDefault="006521C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82C48EB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70CC180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AD5258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</w:rPr>
        <w:t>Уголовно-исполнительное право</w:t>
      </w:r>
      <w:r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2677290C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49BF8C6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33888E26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9E2CAA7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52D8032B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30813C1A" w14:textId="77777777" w:rsidR="006521C2" w:rsidRDefault="00B0511A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A98FF17" w14:textId="77777777" w:rsidR="006521C2" w:rsidRDefault="00B0511A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F10AF99" w14:textId="77777777" w:rsidR="006521C2" w:rsidRDefault="00B0511A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8E22BB1" w14:textId="77777777" w:rsidR="006521C2" w:rsidRDefault="00B0511A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86B98F6" w14:textId="77777777" w:rsidR="006521C2" w:rsidRDefault="00B0511A">
      <w:pPr>
        <w:numPr>
          <w:ilvl w:val="0"/>
          <w:numId w:val="1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5F7890B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631F0A79" w14:textId="77777777" w:rsidR="006521C2" w:rsidRDefault="00B0511A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" w:name="_Toc17917856"/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5.5. ПРОГРАММА ДИСЦИПЛИНЫ  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КРИМИНАЛИСТИКА</w:t>
      </w:r>
      <w:r>
        <w:rPr>
          <w:rFonts w:ascii="Times New Roman" w:hAnsi="Times New Roman" w:cs="Times New Roman"/>
          <w:color w:val="000000"/>
          <w:sz w:val="24"/>
          <w:szCs w:val="24"/>
        </w:rPr>
        <w:t>»</w:t>
      </w:r>
      <w:bookmarkEnd w:id="12"/>
    </w:p>
    <w:p w14:paraId="0EF46479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CC97ADC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5CB10C6" w14:textId="77777777" w:rsidR="006521C2" w:rsidRDefault="00B0511A">
      <w:pPr>
        <w:pStyle w:val="LO-Normal"/>
        <w:spacing w:line="360" w:lineRule="auto"/>
        <w:ind w:firstLine="709"/>
        <w:jc w:val="both"/>
      </w:pPr>
      <w:r>
        <w:rPr>
          <w:rFonts w:ascii="Times New Roman" w:hAnsi="Times New Roman" w:cs="Times New Roman"/>
          <w:bCs/>
          <w:sz w:val="24"/>
          <w:szCs w:val="24"/>
        </w:rPr>
        <w:t xml:space="preserve">Дисциплина «Криминалистика» является дисциплиной по выбору студента. </w:t>
      </w:r>
      <w:r>
        <w:rPr>
          <w:rFonts w:ascii="Times New Roman" w:hAnsi="Times New Roman" w:cs="Times New Roman"/>
          <w:sz w:val="24"/>
          <w:szCs w:val="24"/>
        </w:rPr>
        <w:t>В предмет ее изучения входят два вида практической деятельности: деятельность по совершению преступлений и деятельность правоохранительных органов государства по предупреждению, выявлению, раскрытию, расследованию преступлений и судебному разбирательству дел о них. Главная задача криминалистики - способствовать борьбе с преступностью, обеспечивая работу следователей, дознавателей, экспертов, оперативных работников, судей, прокуроров и адвокатов разработкой необходимых для этой борьбы и защиты прав, закон</w:t>
      </w:r>
      <w:r>
        <w:rPr>
          <w:rFonts w:ascii="Times New Roman" w:hAnsi="Times New Roman" w:cs="Times New Roman"/>
          <w:sz w:val="24"/>
          <w:szCs w:val="24"/>
        </w:rPr>
        <w:softHyphen/>
        <w:t>ных интересов граждан и государства криминалистических прие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мов, средств, методик и рекомендаций. </w:t>
      </w:r>
    </w:p>
    <w:p w14:paraId="62A4CD45" w14:textId="77777777" w:rsidR="006521C2" w:rsidRDefault="00B0511A">
      <w:pPr>
        <w:spacing w:line="360" w:lineRule="auto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>Он включает в себя методические указания и связанную общей фабулой систему знаний, охватывающих разделы криминалистической техники и тактики. По каждой теме имеется вводная информация и задания. Курс направлен на укрепление и углубление знаний по уголовному праву и уголовному процессу в рамках программы.</w:t>
      </w:r>
    </w:p>
    <w:p w14:paraId="4D8C3B15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14:paraId="3AEA2E4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правоохранительных органов, занимающихся расследование преступлений и правонарушений и их профилактикой,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прав и обязанностей.</w:t>
      </w:r>
    </w:p>
    <w:p w14:paraId="4EFC76B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173182F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9CCAD51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«Криминалистика» обучающиеся используют знания, умения и навыки, сформированные в ходе изучения дисциплины «Правоведение», «Уголовный процесс», «Уголовное права».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571F06B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06651B7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криминалистики, приобретение практических навыков, необходимых для применения их в будущей профессиональной деятельности.</w:t>
      </w:r>
    </w:p>
    <w:p w14:paraId="7A12C65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D2A4791" w14:textId="77777777" w:rsidR="006521C2" w:rsidRDefault="00B0511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способностью применять теоретические основы и инструментарий (методы) криминалистических знаний в профессиональной деятельности;</w:t>
      </w:r>
    </w:p>
    <w:p w14:paraId="028F65AE" w14:textId="77777777" w:rsidR="006521C2" w:rsidRDefault="00B0511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готовностью применять современные методы криминалистических исследований в основных направлениях правоохранительной деятельности;</w:t>
      </w:r>
    </w:p>
    <w:p w14:paraId="0C100C3F" w14:textId="77777777" w:rsidR="006521C2" w:rsidRDefault="00B0511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быть готовым применять современные информационные технологии при разработке новых подходов изучения уголовного права и уголовного процесса с использованием полученных познаний в криминалистике;</w:t>
      </w:r>
    </w:p>
    <w:p w14:paraId="46EA15EB" w14:textId="77777777" w:rsidR="006521C2" w:rsidRDefault="00B0511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готовностью к участию в разработке образовательных программ в системе профессионального обучения по предметам «Право», «Правоведение» и «Обществознание» по разделу уголовное право и уголовный процесс с применением знаний  по криминалистике;</w:t>
      </w:r>
    </w:p>
    <w:p w14:paraId="46DFC411" w14:textId="77777777" w:rsidR="006521C2" w:rsidRDefault="00B0511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владеть методами проведения открытых занятий в школах и образовательных организаций среднего профессионального образования по направлению «Право» с использованием информации по криминалистике.</w:t>
      </w:r>
    </w:p>
    <w:p w14:paraId="3AB58C42" w14:textId="77777777" w:rsidR="006521C2" w:rsidRDefault="006521C2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5978CE5C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3"/>
        <w:gridCol w:w="1497"/>
        <w:gridCol w:w="2297"/>
        <w:gridCol w:w="1565"/>
        <w:gridCol w:w="1939"/>
      </w:tblGrid>
      <w:tr w:rsidR="006521C2" w14:paraId="060721D6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9150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A3D1E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5219D12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267389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61DB9E20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4F73F6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17D1476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9C50A5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4EA9BA15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3DAACE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криминалистики: трасологии, методики проведения следственных действий, умение профессионально оформлять процессуальные документы.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D73F815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7332107B" w14:textId="77777777" w:rsidR="006521C2" w:rsidRDefault="006521C2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3C2C8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0DF1BA8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5D98A3F1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0C86B8C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0EDCC55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23"/>
        <w:gridCol w:w="2634"/>
        <w:gridCol w:w="951"/>
        <w:gridCol w:w="1229"/>
        <w:gridCol w:w="1346"/>
        <w:gridCol w:w="1898"/>
        <w:gridCol w:w="1383"/>
      </w:tblGrid>
      <w:tr w:rsidR="006521C2" w14:paraId="0E789B47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4CFCD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3123970E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BB881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B91B0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810F0D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4E797D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7BDAD97B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AF7EAE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33CEB9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1D477B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5BE1F1D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AFAB436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2ADAAFF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2C5D41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7FE2F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 криминалистики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2E46A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DE1AC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7E345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4A35C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13E52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266FEBF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88D9F15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«Криминалистики»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F4B1B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4B1B5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293BE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3948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675A1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521C2" w14:paraId="1566A4D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71076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CB6411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Криминалистическая фотография и видеозапись в раскрытии и расследовании преступлений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5CFED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1F9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830EA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0513DF4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9C968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77EF972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Криминалистическая трасология и исследование документов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0AEE2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9BE4F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0AB1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F65F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521C2" w14:paraId="38B30C5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E4E1A0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FF28E06" w14:textId="77777777" w:rsidR="006521C2" w:rsidRDefault="00B0511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Тема 1.4.Криминалистическая габитоскопия и криминалистические учеты.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471D7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55F7D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5D25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94E84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521C2" w14:paraId="197D5C8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2E12B8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3F3181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Криминалистическая тактика.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5BED7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62A9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F0D57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96C84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C6210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60A00E19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0ADF7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BAABB3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 Тактика проведения места осмотра места преступления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2D358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A7D6E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8DA2E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A5DB3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B5E79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4A59E91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063A10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D7CF14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Тактика Допроса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7E6CB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00C05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3B8D3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38941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47A63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105E2FD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9388C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E016D5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Тактика проведения обыска, выемки, следственного эксперимента.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1020FC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4BFF7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82BB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C4429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14D38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12ADD98C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8F71D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5DD2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F4898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96FB8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F856A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08F224F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C8FE4E2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3936185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543BB172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E6D6F63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3AF23D7F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954A5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10883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238619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49BFC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10957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493FB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4C9BD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7B969857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61EF5CA3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FE634F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A1F98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0079F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9D861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1D276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5CD9E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16CC32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3DA97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68D2A74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8A99A3C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EF7FBD7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3AE0DA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740C982E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F43BE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DBD07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A06EE3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648C2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8FBDA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BFDD70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B68D49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5C7803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27D639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5705B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4A99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3A672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4C3CC7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59BC7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C20304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CCE81E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44FAEB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665A44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6611B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7EF0C6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411B1E3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90736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494A6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FCDB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0977F7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101B52C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C8EC45C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5E0D9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66B280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433F54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95C1E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19A51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F7B80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79556B29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6DC100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A82154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97549A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FDCF4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EE236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CC088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1EA13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E73B8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4A990D24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03CC4DB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6684CC85" w14:textId="77777777">
        <w:tc>
          <w:tcPr>
            <w:tcW w:w="9638" w:type="dxa"/>
            <w:shd w:val="clear" w:color="auto" w:fill="auto"/>
          </w:tcPr>
          <w:p w14:paraId="4751999B" w14:textId="77777777" w:rsidR="006521C2" w:rsidRDefault="00B0511A">
            <w:pPr>
              <w:numPr>
                <w:ilvl w:val="0"/>
                <w:numId w:val="13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Криминалистика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Т. В. Аверьянова [и др.]. - 3-е изд., перераб. и доп. - Москва : Норма, 2007. - 944с. : ил. - 417-93.</w:t>
            </w:r>
          </w:p>
        </w:tc>
      </w:tr>
      <w:tr w:rsidR="006521C2" w14:paraId="1D1E2F7A" w14:textId="77777777">
        <w:tc>
          <w:tcPr>
            <w:tcW w:w="9638" w:type="dxa"/>
            <w:shd w:val="clear" w:color="auto" w:fill="auto"/>
          </w:tcPr>
          <w:p w14:paraId="1C16A49E" w14:textId="77777777" w:rsidR="006521C2" w:rsidRDefault="00B0511A">
            <w:pPr>
              <w:numPr>
                <w:ilvl w:val="0"/>
                <w:numId w:val="13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Гнетова, Л.В.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Криминалистика : Учебно-методическое пособие / Л. В. Гнетова. - Нижний Новгород : ВГИПУ, 2010. - 60 с.</w:t>
            </w:r>
          </w:p>
        </w:tc>
      </w:tr>
    </w:tbl>
    <w:p w14:paraId="5BAD3425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C7D08AC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23B2905" w14:textId="77777777" w:rsidR="006521C2" w:rsidRDefault="00B0511A">
      <w:pPr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Белкин, Р.С.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Криминалистика : проблемы,тенденции,перспективы. От теории - к практике [Текст] / Белкин Рафаил Самуилович. - Москва : Юридическая литература, 1988. - 303 с. - ISBN 5-7260-0018-8 : 1-50.</w:t>
      </w:r>
    </w:p>
    <w:p w14:paraId="37A31054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5133C2E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lastRenderedPageBreak/>
        <w:t xml:space="preserve">Текущая самостоятельная работа по дисциплине «Криминалистика», направлена на углубление и закрепление знаний студента, на развитие практических умений. </w:t>
      </w:r>
    </w:p>
    <w:p w14:paraId="3DF7A2F6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7DC8C081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04CB560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Криминалистика : учебник / под ред. А.Ф. Волынского, В.П. Лаврова. - 2-е изд. перераб. и доп. - Москва : Юнити-Дана, 2015. - 943 с. : схем., ил. - Библиогр. в кн. - ISBN 978-5-238-01398-5 ; То же [Электронный ресурс]. - URL: </w:t>
      </w:r>
      <w:hyperlink r:id="rId5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http://biblioclub.ru/index.php?page=book&amp;id=115190</w:t>
        </w:r>
      </w:hyperlink>
    </w:p>
    <w:p w14:paraId="313769EF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Криминалистика: краткий курс / . - Москва : РИПОЛ классик, 2016. - 114 с. - (Скорая помощь студенту. Краткий курс). - Библиогр. в кн. - ISBN 978-5-409-00848-2 ; То же [Электронный ресурс]. - URL: </w:t>
      </w:r>
      <w:hyperlink r:id="rId5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http://biblioclub.ru/index.php?page=book&amp;id=480862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441765A2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Криминалистика : сборник задач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Н.Б. Нечаева. - Ставрополь : СКФУ, 2015. - 82 с. - Библиогр. в кн. ; То же [Электронный ресурс]. - URL: </w:t>
      </w:r>
      <w:hyperlink r:id="rId5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http://biblioclub.ru/index.php?page=book&amp;id=458058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3F5DE0D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Адельханян, Р.А. Криминалистика: курс лекций : учебное пособие / Р.А. Адельханян, Д.И. Аминов, П.В. Федотов. - Москва : Юнити-Дана, 2015. - 239 с. - ISBN 978-5-238-02145-4 ; То же [Электронный ресурс]. - URL: </w:t>
      </w:r>
      <w:hyperlink r:id="rId5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http://biblioclub.ru/index.php?page=book&amp;id=115192</w:t>
        </w:r>
      </w:hyperlink>
    </w:p>
    <w:p w14:paraId="36FA56B0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Словарь по криминалистике: 1250 терминов и определений / Академия Следственного комитета Российской Федерации ; под ред. А.М. Багмет, А.И. Бастрыкина, В.В. Бычкова и др. - Москва : Юнити-Дана, 2015. - 383 с. - Библиогр. в кн. - ISBN 978-5-238-02709-8 ; То же [Электронный ресурс]. - URL: </w:t>
      </w:r>
      <w:hyperlink r:id="rId5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http://biblioclub.ru/index.php?page=book&amp;id=426676</w:t>
        </w:r>
      </w:hyperlink>
    </w:p>
    <w:p w14:paraId="2CB066A4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Компьютерная криминалистика : лабораторный практикум / Министерство образования и науки РФ ; авт.-сост. И.А. Калмыков, В.С. Пелешенко. - Ставрополь : СКФУ, 2017. - 84 с. : ил. - Библиогр. в кн. ; То же [Электронный ресурс]. - URL: </w:t>
      </w:r>
      <w:hyperlink r:id="rId5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http://biblioclub.ru/index.php?page=book&amp;id=466995</w:t>
        </w:r>
      </w:hyperlink>
    </w:p>
    <w:p w14:paraId="214A8047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Методика расследования отдельных видов преступлений против личности : учебник / под общ. ред. В.Н. Карагодина. - Москва : Юнити-Дана, 2015. - 503 с. - Библиогр. в кн. - ISBN 978-5-238-02634-3 ; То же [Электронный ресурс]. - URL: </w:t>
      </w:r>
      <w:hyperlink r:id="rId5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http://biblioclub.ru/index.php?page=book&amp;id=426621</w:t>
        </w:r>
      </w:hyperlink>
    </w:p>
    <w:p w14:paraId="6A6724FD" w14:textId="77777777" w:rsidR="006521C2" w:rsidRDefault="00B0511A">
      <w:pPr>
        <w:pStyle w:val="af3"/>
        <w:numPr>
          <w:ilvl w:val="0"/>
          <w:numId w:val="27"/>
        </w:numPr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>Иванцов, С.В. Криминологическая характеристика и предупреждение организованной преступности с участием несовершеннолетних : учебно-методическое пособие / С.В. Иванцов, О.Н. Ивасюк, И.В. Калашников. - Москва : Юнити-Дана, 2015. - 135 с. - Библиогр. в кн. - ISBN 978-5-238-02528-8 ; То же [Электронный ресурс]. - URL: </w:t>
      </w:r>
      <w:hyperlink r:id="rId5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http://biblioclub.ru/index.php?page=book&amp;id=426593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1E822F7" w14:textId="77777777" w:rsidR="006521C2" w:rsidRDefault="00B0511A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10F3AC19" w14:textId="77777777" w:rsidR="006521C2" w:rsidRDefault="00B0511A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Введение в криминалистику. Организация раскрытия и расследования преступлений : учебное пособие для академического бакалавриата / А. Г. Филиппов [и др.] ; под общ. ред. А. Г. Филиппова. — 2-е изд., перераб. и доп. — М. : Издательство Юрайт, 2018. — 134 с. — (Серия : Бакалавр. Академический курс. Модуль.). — ISBN 978-5-534-04899-5. </w:t>
      </w:r>
      <w:hyperlink r:id="rId59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https://biblio-online.ru/book/5D797168-5D2D-4804-B145-BD8861E8E030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13B4889B" w14:textId="77777777" w:rsidR="006521C2" w:rsidRDefault="00B0511A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: учебник для прикладного бакалавриата / А. Г. Филиппов [и др.] ; под ред. А. Г. Филиппова. — 3-е изд., перераб. и доп. — М. : Издательство Юрайт, 2018. — 466 с. — (Серия : Бакалавр. Прикладной курс). — ISBN 978-5-534-01638-3. </w:t>
      </w:r>
      <w:hyperlink r:id="rId60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https://biblio-online.ru/book/C13A4E2E-8D08-42BA-8418-C654DE8C9781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3A92CE12" w14:textId="77777777" w:rsidR="006521C2" w:rsidRDefault="00B0511A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Егоров, Н. Н.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в 2 ч. Часть 1 : учебник и практикум для бакалавриата и магистратуры / Н. Н. Егоров, Е. П. Ищенко. — 2-е изд., испр. и доп. — М. : Издательство Юрайт, 2017. — 362 с. — (Серия : Бакалавр и магистр. Академический курс). — ISBN 978-5-534-04344-0. </w:t>
      </w:r>
      <w:hyperlink r:id="rId61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https://biblio-online.ru/book/FB23C877-60DB-4C3A-8CD5-9FBB4E0339CC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8EE7817" w14:textId="77777777" w:rsidR="006521C2" w:rsidRDefault="00B0511A">
      <w:pPr>
        <w:pStyle w:val="af3"/>
        <w:numPr>
          <w:ilvl w:val="0"/>
          <w:numId w:val="1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Егоров, Н. Н.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Криминалистика в 2 ч. Часть 2 : учебник и практикум для бакалавриата и магистратуры / Н. Н. Егоров, Е. П. Ищенко. — 2-е изд., испр. и доп. — М. : Издательство Юрайт, 2017. — 184 с. — (Серия : Бакалавр и магистр. Академический курс). — ISBN 978-5-534-04346-4. </w:t>
      </w:r>
      <w:hyperlink r:id="rId62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https://biblio-online.ru/book/4BCE9F2D-2C2E-48ED-A823-468C4D4484BC</w:t>
        </w:r>
      </w:hyperlink>
    </w:p>
    <w:p w14:paraId="0477E574" w14:textId="77777777" w:rsidR="006521C2" w:rsidRDefault="006521C2">
      <w:pPr>
        <w:pStyle w:val="af3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4D93EF0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14:paraId="3FD9042A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411A9718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E407CE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«Криминалистика»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052D4810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D3F89E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4C8FD682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F8676B3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48A4BD7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68130282" w14:textId="77777777" w:rsidR="006521C2" w:rsidRDefault="00B0511A">
      <w:pPr>
        <w:numPr>
          <w:ilvl w:val="0"/>
          <w:numId w:val="2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0001D8C" w14:textId="77777777" w:rsidR="006521C2" w:rsidRDefault="00B0511A">
      <w:pPr>
        <w:numPr>
          <w:ilvl w:val="0"/>
          <w:numId w:val="2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A1AE01E" w14:textId="77777777" w:rsidR="006521C2" w:rsidRDefault="00B0511A">
      <w:pPr>
        <w:numPr>
          <w:ilvl w:val="0"/>
          <w:numId w:val="2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8C3B8F5" w14:textId="77777777" w:rsidR="006521C2" w:rsidRDefault="00B0511A">
      <w:pPr>
        <w:numPr>
          <w:ilvl w:val="0"/>
          <w:numId w:val="2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7350801" w14:textId="77777777" w:rsidR="006521C2" w:rsidRDefault="00B0511A">
      <w:pPr>
        <w:numPr>
          <w:ilvl w:val="0"/>
          <w:numId w:val="20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522D801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5BEB2996" w14:textId="77777777" w:rsidR="006521C2" w:rsidRDefault="00B0511A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" w:name="_Toc17917857"/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5.6. ПРОГРАММА ДИСЦИПЛИНЫ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КРИМИНОЛОГИЯ»</w:t>
      </w:r>
      <w:bookmarkEnd w:id="13"/>
    </w:p>
    <w:p w14:paraId="2780AF0D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F4397BC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F945F9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Дисциплина «Криминология» является дисциплиной по выбору. Она изучает понятие и причины преступности, а так же отвечает на вопрос, как не стать жертвой преступления. Кроме того криминология разрабатывает меры профилактики, необходимые для снижения уровня преступности.</w:t>
      </w:r>
      <w:r>
        <w:rPr>
          <w:rFonts w:ascii="Times New Roman" w:hAnsi="Times New Roman"/>
          <w:sz w:val="24"/>
          <w:szCs w:val="24"/>
        </w:rPr>
        <w:t xml:space="preserve">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жизни.</w:t>
      </w:r>
    </w:p>
    <w:p w14:paraId="6F06CB1E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изучения причин преступности и ее предупреждения как среди подростков и молодежи, так и среди всего населения страны,  научить выделять законодательные и подзаконные нормативно-правовые акты, развивать умения оценивать действия и события, грамотно и самостоятельно анализировать и соблюдать национальное законодательство.</w:t>
      </w:r>
    </w:p>
    <w:p w14:paraId="4DB508CA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43223D9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970E4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«Криминологии» обучающиеся используют знания, умения и навыки, сформированные в ходе изучения дисциплины «Теория государства и права», «Уголовное право», «Правоведение», «Уголовный процесс», Правоохранительные органы», «Образовательное право».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674BDCEB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721C0A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 xml:space="preserve">  « Криминология» является формирование общекультурных и профессиональных компетенций, необходимых и достаточных для осуществления правоприменительной и правоохранительной профессиональной деятельности в органах государственной власти</w:t>
      </w:r>
      <w:r>
        <w:rPr>
          <w:rFonts w:ascii="Arial" w:hAnsi="Arial" w:cs="Arial"/>
          <w:color w:val="000000"/>
          <w:sz w:val="24"/>
          <w:szCs w:val="24"/>
        </w:rPr>
        <w:t xml:space="preserve">.  </w:t>
      </w:r>
    </w:p>
    <w:p w14:paraId="7FF44DD9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EB32182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овладеть понятийным аппаратом науки  криминологии;</w:t>
      </w:r>
    </w:p>
    <w:p w14:paraId="696B42AD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освоить методику правового анализа норм, регламентирующих преступность;</w:t>
      </w:r>
    </w:p>
    <w:p w14:paraId="05137A94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способствовать развитию аналитического мышления у студентов  при изучении </w:t>
      </w:r>
      <w:r>
        <w:rPr>
          <w:rFonts w:ascii="Times New Roman" w:hAnsi="Times New Roman"/>
          <w:color w:val="000000"/>
          <w:sz w:val="24"/>
          <w:szCs w:val="24"/>
        </w:rPr>
        <w:t>личности преступника, причин совершения им преступлений, а также предупрежде</w:t>
      </w:r>
      <w:r>
        <w:rPr>
          <w:rFonts w:ascii="Times New Roman" w:hAnsi="Times New Roman"/>
          <w:color w:val="000000"/>
          <w:sz w:val="24"/>
          <w:szCs w:val="24"/>
        </w:rPr>
        <w:softHyphen/>
        <w:t>ния и прогнозирования преступности.</w:t>
      </w:r>
    </w:p>
    <w:p w14:paraId="46FC4A0D" w14:textId="77777777" w:rsidR="006521C2" w:rsidRDefault="006521C2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  <w:lang w:eastAsia="ru-RU"/>
        </w:rPr>
      </w:pPr>
    </w:p>
    <w:p w14:paraId="012C9DDC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3"/>
        <w:gridCol w:w="1497"/>
        <w:gridCol w:w="2296"/>
        <w:gridCol w:w="1565"/>
        <w:gridCol w:w="1940"/>
      </w:tblGrid>
      <w:tr w:rsidR="006521C2" w14:paraId="6FB13189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8F143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DC8D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02049B9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10D18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55D6AF6A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B5A513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2D715C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2E9946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4DC2ECC6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1D8CAD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криминологии. Знание основные разделы данной дисциплины, анализирует причины преступности, высказывая свою точку зрения.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19A4F4F" w14:textId="77777777" w:rsidR="006521C2" w:rsidRDefault="00B0511A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79796693" w14:textId="77777777" w:rsidR="006521C2" w:rsidRDefault="006521C2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ED00B0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5C1E1AF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47297C67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48740F3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1371A77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34"/>
        <w:gridCol w:w="2426"/>
        <w:gridCol w:w="976"/>
        <w:gridCol w:w="1264"/>
        <w:gridCol w:w="1385"/>
        <w:gridCol w:w="1956"/>
        <w:gridCol w:w="1423"/>
      </w:tblGrid>
      <w:tr w:rsidR="006521C2" w14:paraId="13DF978A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22823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5D415179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32434A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328BB0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6AC6D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8AA98D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40638083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5A1408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049383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16AC4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2A4EA1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A1EA135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6FBE79C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717D3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F940FD" w14:textId="77777777" w:rsidR="006521C2" w:rsidRDefault="00B0511A">
            <w:pPr>
              <w:tabs>
                <w:tab w:val="right" w:leader="underscore" w:pos="9639"/>
              </w:tabs>
              <w:snapToGrid w:val="0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Общая часть.</w:t>
            </w:r>
          </w:p>
          <w:p w14:paraId="40897256" w14:textId="77777777" w:rsidR="006521C2" w:rsidRDefault="00B0511A">
            <w:pPr>
              <w:tabs>
                <w:tab w:val="right" w:leader="underscore" w:pos="9639"/>
              </w:tabs>
              <w:snapToGrid w:val="0"/>
              <w:rPr>
                <w:rFonts w:cs="Arial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криминологии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14C2CF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AFCBA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2265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5C903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639FB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319579A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95D36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20151D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 и метод криминологии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68E7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97378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5507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D3BD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2BF14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5ADA4F0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5E7EBE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640600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Понятие преступности, ее признаки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F7A08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F2487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B249E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5A6D3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5B2BC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491BD46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15D92B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BB3348C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Профилактика преступности и ее прогноз.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20F0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BECA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85FB7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6833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8C1C6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223C538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38A720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97A166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Криминологическа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я характеристика отдельных преступлений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C032F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9D7C4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C32D0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25C63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75EFD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7023EAA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8BA3C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B8A3D0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Криминологическая характеристика женской преступности.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8E71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B7873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4282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1FE2E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9EFE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2D4B9F5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6894D6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DB0116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Криминологическая характеристика преступности несовершеннолетних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F85FA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8C53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6823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54825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7087A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19 </w:t>
            </w:r>
          </w:p>
        </w:tc>
      </w:tr>
      <w:tr w:rsidR="006521C2" w14:paraId="64F418B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77471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B76E88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Криминологическая характеристика насильственной и организованной преступности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E673D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F7F46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999D5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8DA3C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E9101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64FFC7A7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1DA0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85EB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0348AB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F881B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7FA2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61DAA4D5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36400B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D7A7133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AE1EE07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2AEAF47F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5294591D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2DE7DB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C1F54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D771B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ECFF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6A181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D886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5322B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281B37BA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7E05972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500C7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4CD1D1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C5BEDD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291548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3B94F4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846F5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95B4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304B1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0398543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C8BB22A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2F015AF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62B923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1B15DD1D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D0CDC8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B0AE2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C8C39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581C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4154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1E379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F2C88A6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E681184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30165F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A22A0C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47FE1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115B72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EFE10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A01FE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44935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1E6D112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DBC8127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83ED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3EFE7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F59B0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62934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48A796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937663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8F179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0883C3A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B33CA5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7414610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132A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426E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Тестовый контроль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E3CDC1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24F5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9C1C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3917F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2828734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81DF2CB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678823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17616D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6A0F0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F0CA62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4BA342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7424A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74B9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175D53C2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B1D1D4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27004F16" w14:textId="77777777">
        <w:tc>
          <w:tcPr>
            <w:tcW w:w="9638" w:type="dxa"/>
            <w:shd w:val="clear" w:color="auto" w:fill="auto"/>
          </w:tcPr>
          <w:p w14:paraId="2939595A" w14:textId="77777777" w:rsidR="006521C2" w:rsidRDefault="00B0511A">
            <w:pPr>
              <w:numPr>
                <w:ilvl w:val="0"/>
                <w:numId w:val="25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Криминология (конспект лекций в схемах)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/ Автор-составитель В.Водопьянов. - Москва : Приор-Издат, 2005. - 144с. </w:t>
            </w:r>
          </w:p>
        </w:tc>
      </w:tr>
      <w:tr w:rsidR="006521C2" w14:paraId="0E0C5A8D" w14:textId="77777777">
        <w:tc>
          <w:tcPr>
            <w:tcW w:w="9638" w:type="dxa"/>
            <w:shd w:val="clear" w:color="auto" w:fill="auto"/>
          </w:tcPr>
          <w:p w14:paraId="5A49B01C" w14:textId="77777777" w:rsidR="006521C2" w:rsidRDefault="00B0511A">
            <w:pPr>
              <w:numPr>
                <w:ilvl w:val="0"/>
                <w:numId w:val="25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Криминология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/ Под ред. В.Н.Кудрявцева и В.Е.Эминова. - 3-е изд., перераб. и доп. - Москва : Юристъ, 2007. - 734с. </w:t>
            </w:r>
          </w:p>
        </w:tc>
      </w:tr>
    </w:tbl>
    <w:p w14:paraId="0841E4F5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A9EB7F7" w14:textId="77777777" w:rsidR="006521C2" w:rsidRDefault="00B0511A">
      <w:pPr>
        <w:numPr>
          <w:ilvl w:val="0"/>
          <w:numId w:val="26"/>
        </w:numPr>
        <w:autoSpaceDE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Шестаков, Д.А.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Криминология [Текст] : Учеб.-метод.комплекс / Шестаков Дмитрий Анатольевич, Майоров Анатолий Анатольевич, Дикаев Салман Умарович ; Рос.гос.пед.ун-т им.А.И.Герцена. - Санкт-Петербург : РГПУ им.А.И.Герцена, 2004. - 54 с.</w:t>
      </w:r>
    </w:p>
    <w:p w14:paraId="0F0666E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11A9A35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D43B336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2CF123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«Криминология»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4EE333D4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6BC734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030ADBA4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79A8E3D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2F0913F9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Интернет ресурсы:</w:t>
      </w:r>
    </w:p>
    <w:p w14:paraId="385D54F4" w14:textId="77777777" w:rsidR="006521C2" w:rsidRDefault="00B0511A">
      <w:pPr>
        <w:numPr>
          <w:ilvl w:val="0"/>
          <w:numId w:val="31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C79F5CB" w14:textId="77777777" w:rsidR="006521C2" w:rsidRDefault="00B0511A">
      <w:pPr>
        <w:numPr>
          <w:ilvl w:val="0"/>
          <w:numId w:val="31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6E2E9E36" w14:textId="77777777" w:rsidR="006521C2" w:rsidRDefault="00B0511A">
      <w:pPr>
        <w:numPr>
          <w:ilvl w:val="0"/>
          <w:numId w:val="31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8C6521C" w14:textId="77777777" w:rsidR="006521C2" w:rsidRDefault="00B0511A">
      <w:pPr>
        <w:numPr>
          <w:ilvl w:val="0"/>
          <w:numId w:val="31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FEAEAE2" w14:textId="77777777" w:rsidR="006521C2" w:rsidRDefault="00B0511A">
      <w:pPr>
        <w:numPr>
          <w:ilvl w:val="0"/>
          <w:numId w:val="31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0BD957F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5E6088C6" w14:textId="77777777" w:rsidR="006521C2" w:rsidRDefault="00B0511A">
      <w:pPr>
        <w:pStyle w:val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" w:name="_Toc17917858"/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5.7. ПРОГРАММА ДИСЦИПЛИНЫ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ЮВЕНАЛЬНОЕ ПРАВО»</w:t>
      </w:r>
      <w:bookmarkEnd w:id="14"/>
    </w:p>
    <w:p w14:paraId="34A104AC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E804FB6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E9C650D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«Ювенальное право» является дисциплиной по выбору. Она изучает права и обязанности родителей и детей, а также возможные меры ответственности за злоупотребление законными представителями своих права в отношении несовершеннолетних детей. </w:t>
      </w:r>
      <w:r>
        <w:rPr>
          <w:rFonts w:ascii="Times New Roman" w:hAnsi="Times New Roman"/>
          <w:sz w:val="24"/>
          <w:szCs w:val="24"/>
        </w:rPr>
        <w:t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вести законопослушный образ жизни.</w:t>
      </w:r>
    </w:p>
    <w:p w14:paraId="30F07789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изучения причин преступности и правонарушений и ее предупреждения как среди подростков и молодежи, так и среди всего населения страны,  научить выделять законодательные и подзаконные нормативно-правовые акты, развивать умения оценивать действия и события, грамотно и самостоятельно анализировать и соблюдать национальное законодательство.</w:t>
      </w:r>
    </w:p>
    <w:p w14:paraId="2738C97E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391DAA0F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E9BFE81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«Ювенальное право» обучающиеся используют знания, умения и навыки, сформированные в ходе изучения дисциплины «Теория государства и права», «Уголовное право», «Правоведение», «Уголовный процесс», Правоохранительные органы», «Образовательное право».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72170497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3015938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 xml:space="preserve">  « Ювенальное право» является формирование общекультурных и профессиональных компетенций, необходимых и достаточных для осуществления правоприменительной и правоохранительной профессиональной деятельности в органах государственной власти и в дальнейшем в семейной жизни</w:t>
      </w:r>
      <w:r>
        <w:rPr>
          <w:rFonts w:ascii="Arial" w:hAnsi="Arial" w:cs="Arial"/>
          <w:color w:val="000000"/>
          <w:sz w:val="24"/>
          <w:szCs w:val="24"/>
        </w:rPr>
        <w:t xml:space="preserve">.  </w:t>
      </w:r>
    </w:p>
    <w:p w14:paraId="77B53D5E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B74CBE2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</w:pPr>
      <w:r>
        <w:rPr>
          <w:rFonts w:ascii="Times New Roman" w:hAnsi="Times New Roman"/>
          <w:sz w:val="24"/>
          <w:szCs w:val="24"/>
        </w:rPr>
        <w:t>овладеть понятийным аппаратом науки  ювенального права;</w:t>
      </w:r>
    </w:p>
    <w:p w14:paraId="21687EE5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</w:pPr>
      <w:r>
        <w:rPr>
          <w:rFonts w:ascii="Times New Roman" w:hAnsi="Times New Roman"/>
          <w:sz w:val="24"/>
          <w:szCs w:val="24"/>
        </w:rPr>
        <w:t>освоить методику правового анализа норм, регламентирующих преступность и наказуемость деяния;</w:t>
      </w:r>
    </w:p>
    <w:p w14:paraId="180E8E84" w14:textId="77777777" w:rsidR="006521C2" w:rsidRDefault="00B0511A">
      <w:pPr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способствовать развитию аналитического мышления у студентов  при проведении воспитательной функции с несовершеннолетними детьми</w:t>
      </w:r>
    </w:p>
    <w:p w14:paraId="114B4F84" w14:textId="77777777" w:rsidR="006521C2" w:rsidRDefault="006521C2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  <w:lang w:eastAsia="ru-RU"/>
        </w:rPr>
      </w:pPr>
    </w:p>
    <w:p w14:paraId="13F760A3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25"/>
        <w:gridCol w:w="1497"/>
        <w:gridCol w:w="2394"/>
        <w:gridCol w:w="1565"/>
        <w:gridCol w:w="1900"/>
      </w:tblGrid>
      <w:tr w:rsidR="006521C2" w14:paraId="2613F884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EC0CC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1096F4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9A38D31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35630C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2A75A243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9AA2FD2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A98AE7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108A12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1AABDC09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B7E99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ювенального права. Знает основные правовые акты по защите прав и свобод несовершеннолетних детей.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52BEE9A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ОК-4; ОПК-9; ОПК-10; ПК-1; ПК-4</w:t>
            </w:r>
          </w:p>
          <w:p w14:paraId="3F82752B" w14:textId="77777777" w:rsidR="006521C2" w:rsidRDefault="006521C2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F460DC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4B150541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6CA203BD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1EEB5C65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EFE50A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35"/>
        <w:gridCol w:w="2425"/>
        <w:gridCol w:w="976"/>
        <w:gridCol w:w="1264"/>
        <w:gridCol w:w="1385"/>
        <w:gridCol w:w="1956"/>
        <w:gridCol w:w="1423"/>
      </w:tblGrid>
      <w:tr w:rsidR="006521C2" w14:paraId="1AE8EE10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459AF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73A7E5AA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D1216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17F98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223B4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39CD7A1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0B68A4A7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9A2604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D220FA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186A8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F24943C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AD9664E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742008B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F7610E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D167936" w14:textId="77777777" w:rsidR="006521C2" w:rsidRDefault="00B0511A">
            <w:pPr>
              <w:tabs>
                <w:tab w:val="right" w:leader="underscore" w:pos="9639"/>
              </w:tabs>
              <w:snapToGrid w:val="0"/>
              <w:rPr>
                <w:rFonts w:cs="Arial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69700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B880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E0827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03FBA1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7D26D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3A1A4E3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CBCC9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69AEE0F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 и метод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49CDD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F186B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C7567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BEBC0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675C0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33B25AA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44CCE4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219749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Источники и принципы ювенального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175AD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5B4E7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0B1E4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C226A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2372F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3E39093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30DE52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C5117E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Профилактика  как средство предупреждения конфликтов в семье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BADB0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ED36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6116EB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854A3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A289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66EECAD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DC539F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042932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Органы, осуществляющие воспитательные функции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BD4D7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A348B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DF2CA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E32E5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F2B6A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151FC05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BCADF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D22515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Законные представители детей, их права и обязанности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D366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10DC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F1BBF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2F441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9C40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2EC4CEB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6ECFFE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5EA68B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Несовершеннолетние их права и обязанности.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4E05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5BD3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9EAE0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86C84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3069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19 </w:t>
            </w:r>
          </w:p>
        </w:tc>
      </w:tr>
      <w:tr w:rsidR="006521C2" w14:paraId="4DD51CD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E43A0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224120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способы защиты прав несовершеннолетних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09C4D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43813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A5E80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7B1EF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7D321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21CC3562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C547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79AD8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7467B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16DEE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A75CF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63E83F18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51C0E11E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82E52EE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3C18BF3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6FBAD364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002EC7E4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8A5E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F182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84D41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1FAF2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9CB855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7AEE700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8469E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0B74DC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DC4596E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2347992C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E9947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413D85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A7A9836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7CE7A2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C7DA92C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F904CC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90C799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3F6433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412DF62C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E87999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040360B8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93B84D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17A1CA98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137AF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29075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812ACC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3B8F8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D8965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E3897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1024BC5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A55251A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F6D2C4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E6D79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5DE39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47F1B5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56BAB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5273A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F7A382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3307CDE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0F59984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826C9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0F777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2117C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1779A4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45CFFF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EB2CC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F6489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41DFDDAD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1F27C88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9B88F8C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47ADC5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BB76E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377AA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1B8CA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F03CB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75184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1130CC7B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45C11DD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B40E7A7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2BBD4C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FF7D4A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7B69A3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3A0829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4512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0B029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39CA8924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BB6F150" w14:textId="77777777" w:rsidR="006521C2" w:rsidRDefault="006521C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6521C2" w14:paraId="4457E3C0" w14:textId="77777777">
        <w:tc>
          <w:tcPr>
            <w:tcW w:w="9638" w:type="dxa"/>
            <w:shd w:val="clear" w:color="auto" w:fill="auto"/>
          </w:tcPr>
          <w:p w14:paraId="50427B32" w14:textId="77777777" w:rsidR="006521C2" w:rsidRDefault="00B0511A">
            <w:pPr>
              <w:numPr>
                <w:ilvl w:val="0"/>
                <w:numId w:val="11"/>
              </w:numPr>
              <w:spacing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Нагаев, В.В.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Ювенальная юстиция. Социальные проблемы : Учебное пособие для студентов вузов / В. В. Нагаев. - Москва : ЮНИТИ-ДАНА: Закон и право, 2011. - 255 с. (находится в заречной части библиотеки)- 3 экз.</w:t>
            </w:r>
          </w:p>
        </w:tc>
      </w:tr>
    </w:tbl>
    <w:p w14:paraId="04338875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7D9D794" w14:textId="77777777" w:rsidR="006521C2" w:rsidRDefault="00B0511A">
      <w:pPr>
        <w:autoSpaceDE w:val="0"/>
        <w:spacing w:after="0" w:line="360" w:lineRule="auto"/>
        <w:ind w:left="426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нет</w:t>
      </w:r>
    </w:p>
    <w:p w14:paraId="0FEA8989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CCB938B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403A3D9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96FF30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«Ювенальное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796B98D5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4BE600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35791825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A49E257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0317A20E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72D8394F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Марковичева, Е.В. Ювенальное уголовное судопроизводство: Модели, функции, принципы : монография / Е.В. Марковичева. - Москва : Юнити-Дана, 2015. - 272 с. - (Научные издания для юристов). - ISBN 978-5-238-01932-1 ; То же [Электронный ресурс]. - URL: </w:t>
      </w:r>
      <w:hyperlink r:id="rId6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http://biblioclub.ru/index.php?page=book&amp;id=436728</w:t>
        </w:r>
      </w:hyperlink>
    </w:p>
    <w:p w14:paraId="6DBB324C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Ювенальная юриспруденция : учебник : в 4-х т. / Феодосийская финансово-экономическая академия ; под ред. Н.И. Морозова, А.Н. Морозовой. - Москва : Прометей, </w:t>
      </w:r>
      <w:r>
        <w:rPr>
          <w:rFonts w:ascii="Times New Roman" w:hAnsi="Times New Roman"/>
          <w:sz w:val="24"/>
          <w:szCs w:val="24"/>
        </w:rPr>
        <w:lastRenderedPageBreak/>
        <w:t>2017. - Т. 4. - 242 с. - Библиогр. в кн. - ISBN 978-5-906879-17-2 ; То же [Электронный ресурс]. - URL: </w:t>
      </w:r>
      <w:hyperlink r:id="rId6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http://biblioclub.ru/index.php?page=book&amp;id=483245</w:t>
        </w:r>
      </w:hyperlink>
    </w:p>
    <w:p w14:paraId="226EB7D2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3. - 357 с. - Библиогр. в кн. - ISBN 978-5-906879-16-5 ; То же [Электронный ресурс]. - URL: </w:t>
      </w:r>
      <w:hyperlink r:id="rId6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http://biblioclub.ru/index.php?page=book&amp;id=483244</w:t>
        </w:r>
      </w:hyperlink>
    </w:p>
    <w:p w14:paraId="2AFEB723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2. - 360 с. - Библиогр. в кн. - ISBN 978-5-906879-15-8 ; То же [Электронный ресурс]. - URL: </w:t>
      </w:r>
      <w:hyperlink r:id="rId6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http://biblioclub.ru/index.php?page=book&amp;id=483243</w:t>
        </w:r>
      </w:hyperlink>
    </w:p>
    <w:p w14:paraId="07EA9BA0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Ювенальная юриспруденция : учебник : в 4-х т. / Феодосийская финансово-экономическая академия ; под ред. Н.И. Морозова, А.Н. Морозовой. - Москва : Прометей, 2016. - Т. 1. - 344 с. - Библиогр. в кн. - ISBN 978-5-906879-14-1 ; То же [Электронный ресурс]. - URL: </w:t>
      </w:r>
      <w:hyperlink r:id="rId6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http://biblioclub.ru/index.php?page=book&amp;id=483242</w:t>
        </w:r>
      </w:hyperlink>
    </w:p>
    <w:p w14:paraId="12C3EC38" w14:textId="77777777" w:rsidR="006521C2" w:rsidRDefault="00B0511A">
      <w:pPr>
        <w:pStyle w:val="af3"/>
        <w:numPr>
          <w:ilvl w:val="0"/>
          <w:numId w:val="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Правовое воспитание школьников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З.В. Бочкарева. - Ставрополь : СКФУ, 2016. - 236 с. - Библиогр. в кн. ; То же [Электронный ресурс]. - URL: </w:t>
      </w:r>
      <w:hyperlink r:id="rId6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http://biblioclub.ru/index.php?page=book&amp;id=459232</w:t>
        </w:r>
      </w:hyperlink>
    </w:p>
    <w:p w14:paraId="7EE3B4B9" w14:textId="77777777" w:rsidR="006521C2" w:rsidRDefault="006521C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2FC74F44" w14:textId="77777777" w:rsidR="006521C2" w:rsidRDefault="00B0511A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1BAD76FE" w14:textId="77777777" w:rsidR="006521C2" w:rsidRDefault="00B0511A">
      <w:pPr>
        <w:pStyle w:val="af3"/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>Рабец, А. М. </w:t>
      </w:r>
      <w:r>
        <w:rPr>
          <w:rFonts w:ascii="Times New Roman" w:hAnsi="Times New Roman"/>
          <w:sz w:val="24"/>
          <w:szCs w:val="24"/>
          <w:shd w:val="clear" w:color="auto" w:fill="FFFFFF"/>
        </w:rPr>
        <w:t>Ювенальное право Российской Федерации : учебник и практикум для бакалавриата и магистратуры / А. М. Рабец. — 3-е изд., перераб. и доп. — М. : Издательство Юрайт, 2018. — 349 с. — (Серия : Бакалавр и магистр. Академический курс). — ISBN 978-5-534-00867-8.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69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https://biblio-online.ru/book/11C93414-C3A7-4158-ACC1-CC25588192B7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17D63EA2" w14:textId="77777777" w:rsidR="006521C2" w:rsidRDefault="006521C2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14:paraId="5B3A6721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3DD10B35" w14:textId="77777777" w:rsidR="006521C2" w:rsidRPr="00DE1E33" w:rsidRDefault="00B0511A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bookmarkStart w:id="15" w:name="_Toc17917859"/>
      <w:r w:rsidRPr="00DE1E33"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  <w:lastRenderedPageBreak/>
        <w:t xml:space="preserve">5.8. ПРОГРАММА ДИСЦИПЛИНЫ </w:t>
      </w:r>
      <w:r w:rsidRPr="00DE1E33">
        <w:rPr>
          <w:rFonts w:ascii="Times New Roman" w:hAnsi="Times New Roman" w:cs="Times New Roman"/>
          <w:color w:val="000000"/>
          <w:sz w:val="24"/>
          <w:szCs w:val="24"/>
          <w:lang w:val="ru-RU"/>
        </w:rPr>
        <w:t>«ОПЕРАТИВНО-РОЗЫСКНАЯ ДЕЯТЕЛЬНОСТЬ»</w:t>
      </w:r>
      <w:bookmarkEnd w:id="15"/>
    </w:p>
    <w:p w14:paraId="52E608EF" w14:textId="77777777" w:rsidR="006521C2" w:rsidRDefault="006521C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B5B1E28" w14:textId="77777777" w:rsidR="006521C2" w:rsidRDefault="00B0511A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16D4E33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«Оперативно-розыскная деятельность» является дисциплиной по выбору. Оперативно-розыскная деятельность - вид деятельности, осуществляемый оперативными подразделениями в целях защиты жизни, здоровья, прав и свобод человека и гражданина. </w:t>
      </w:r>
      <w:r>
        <w:rPr>
          <w:rFonts w:ascii="Times New Roman" w:hAnsi="Times New Roman"/>
          <w:sz w:val="24"/>
          <w:szCs w:val="24"/>
        </w:rPr>
        <w:t xml:space="preserve">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составлять, толковать и применять акты федерального и регионального уровня.  </w:t>
      </w:r>
    </w:p>
    <w:p w14:paraId="0AEAE11C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оперативно-розыскной деятельности, достаточно новой отрасли права, которая в настоящее время особенно развивается во многих странах мира.</w:t>
      </w:r>
    </w:p>
    <w:p w14:paraId="2F0BF93D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01D530BC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FAAA934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«Оперативно-розыскная деятельность» обучающиеся используют знания, умения и навыки, сформированные в ходе изучения дисциплины «Теория государства и права», «Муниципальное право», «Правоведение», «Уголовный процесс», «Уголовное право»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57AF8905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592A649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оперативно-розыскной деятельности, приобретение практических навыков составления правовых актов, необходимых для применения в будущей профессиональной деятельности</w:t>
      </w:r>
    </w:p>
    <w:p w14:paraId="1C4A7DBB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B200C8D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гражданского, уголовного и административного законодательства РФ;</w:t>
      </w:r>
    </w:p>
    <w:p w14:paraId="0D137BB6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 по решениям и приговорам судов; </w:t>
      </w:r>
    </w:p>
    <w:p w14:paraId="7887C8AE" w14:textId="77777777" w:rsidR="006521C2" w:rsidRDefault="00B0511A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оказание помощи в добывании информации о событиях или действиях, создающих угрозу государственной, экономической, информационной или экологической безопасности;</w:t>
      </w:r>
    </w:p>
    <w:p w14:paraId="699C17A9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и исполнения норм национального законодательства;</w:t>
      </w:r>
    </w:p>
    <w:p w14:paraId="1D4403E1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16"/>
        <w:gridCol w:w="1497"/>
        <w:gridCol w:w="2410"/>
        <w:gridCol w:w="1565"/>
        <w:gridCol w:w="1893"/>
      </w:tblGrid>
      <w:tr w:rsidR="006521C2" w14:paraId="1B5CC6F1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178105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601E347" w14:textId="77777777" w:rsidR="006521C2" w:rsidRDefault="00B0511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55BFE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49B7E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4C6CC4F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99F058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21C2" w14:paraId="0E65B1E6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7E99A5" w14:textId="77777777" w:rsidR="006521C2" w:rsidRDefault="00B051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F5953B" w14:textId="77777777" w:rsidR="006521C2" w:rsidRDefault="00B051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E90194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074E47F7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1BD18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процессе оказания практической помощи правоохранительным органам в сборе информации о без вести пропавших гражданах на территории РФ</w:t>
            </w:r>
          </w:p>
          <w:p w14:paraId="4A852BA6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E6A2BDF" w14:textId="77777777" w:rsidR="006521C2" w:rsidRDefault="00B0511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ОК-1; ОК-6; ОПК-9; ОПК-10; ПК-1; ПК-4</w:t>
            </w:r>
          </w:p>
          <w:p w14:paraId="1299FC03" w14:textId="77777777" w:rsidR="006521C2" w:rsidRDefault="006521C2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CECB0F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5A9EE133" w14:textId="77777777" w:rsidR="006521C2" w:rsidRDefault="00B0511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53508331" w14:textId="77777777" w:rsidR="006521C2" w:rsidRDefault="006521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C694B97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EB26D91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6521C2" w:rsidRDefault="00B0511A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6521C2" w14:paraId="6A6E17A3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4D4F4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51D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C50C2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E6DBAD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F093BE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521C2" w14:paraId="322FB53E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C8F9A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8D160C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B1499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FFAC9A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032248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AC30FB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6B1A37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6521C2" w14:paraId="6CD69711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11FC6EA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4ED501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99E81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179E90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B93745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635555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7A53FC6" w14:textId="77777777" w:rsidR="006521C2" w:rsidRDefault="006521C2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6521C2" w14:paraId="0F643D8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DEAE01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B6E96E" w14:textId="77777777" w:rsidR="006521C2" w:rsidRDefault="00B0511A">
            <w:pPr>
              <w:tabs>
                <w:tab w:val="right" w:leader="underscore" w:pos="9639"/>
              </w:tabs>
              <w:snapToGrid w:val="0"/>
              <w:rPr>
                <w:rFonts w:cs="Arial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A387C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A7015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4A1FE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9A423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0EC9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643DF11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86A4F3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716AE1" w14:textId="77777777" w:rsidR="006521C2" w:rsidRDefault="00B0511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Источники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B7547E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E720C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055C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5ACCA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521C2" w14:paraId="74CB0B3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7B516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E95210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Задачи оперативно-розыскной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496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696D8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327A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7818F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B6FA2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350B53E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A27DD0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AD7FF1" w14:textId="77777777" w:rsidR="006521C2" w:rsidRDefault="00B051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Проведение оперативно-розыскных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мероприятий.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B0E05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65810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6D299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D5861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A99F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6521C2" w14:paraId="67B2D4B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F0706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01070C4" w14:textId="77777777" w:rsidR="006521C2" w:rsidRDefault="00B0511A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Органы, осуществляющие оперативно-розыскную деятельность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E3C382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94C460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756587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88CDD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F7541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6521C2" w14:paraId="172B947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3BE8D5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F766B1" w14:textId="77777777" w:rsidR="006521C2" w:rsidRDefault="00B0511A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ОВД, их функции и задачи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2AF88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D3B6A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46883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FED38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6873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521C2" w14:paraId="6B42DCB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C513E1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578277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ФСБ и органы внешней разведки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47E04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702CF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5AC6F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5F8AB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37A08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521C2" w14:paraId="5B73B3D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EA0A36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CED6BC5" w14:textId="77777777" w:rsidR="006521C2" w:rsidRDefault="00B0511A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ФСИН и ФССП, их полномочия и функции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7160D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193BE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882CFE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4EA1C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A4718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521C2" w14:paraId="1887093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C4CB7B" w14:textId="77777777" w:rsidR="006521C2" w:rsidRDefault="00B0511A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1715AA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C32AC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53C42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6EFB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BA512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2FF85D32" w14:textId="77777777" w:rsidR="006521C2" w:rsidRDefault="006521C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1DA8B451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D73433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657A480E" w14:textId="77777777" w:rsidR="006521C2" w:rsidRDefault="00B0511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1E954643" w14:textId="77777777" w:rsidR="006521C2" w:rsidRDefault="006521C2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6521C2" w14:paraId="3D2A8D08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4A7C22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5D133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88EAB7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BDB64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C15B0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FAE06F0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FE60680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1A8A2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27AA0AC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521C2" w14:paraId="5BD617C8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7AF15D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686FE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1A7268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52F30A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048BA75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793568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AE576F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4A8731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521C2" w14:paraId="4905FDFA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0F25178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081CEB47" w14:textId="77777777" w:rsidR="006521C2" w:rsidRDefault="006521C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546B7B" w14:textId="77777777" w:rsidR="006521C2" w:rsidRDefault="00B0511A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54D4AFED" w14:textId="77777777" w:rsidR="006521C2" w:rsidRDefault="006521C2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1C58C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05777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18F3A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FAC06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F28A4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1B62C2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7749BB2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FBA7733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06B019F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F9C93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7B6B1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297F98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5B8FD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69B5FB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99379D8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67484E50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7A49A4B" w14:textId="77777777" w:rsidR="006521C2" w:rsidRDefault="00B0511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13358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497DD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6C8444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FFE93D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CB8EB6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A5C01F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10CD64B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1D1DC0B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F7836D1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78D739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259E6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4E5DEC5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49CD5F" w14:textId="77777777" w:rsidR="006521C2" w:rsidRDefault="00B0511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D4748A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4C2537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79DE49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521C2" w14:paraId="452A1E07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AB2B8F9" w14:textId="77777777" w:rsidR="006521C2" w:rsidRDefault="006521C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FBF0C5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317796FD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96E9D9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B319C6E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CF0334" w14:textId="77777777" w:rsidR="006521C2" w:rsidRDefault="006521C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FB00A4C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B8FAC1" w14:textId="77777777" w:rsidR="006521C2" w:rsidRDefault="00B0511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2E780729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0E659A25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8639CB8" w14:textId="77777777" w:rsidR="006521C2" w:rsidRDefault="00B0511A">
      <w:pPr>
        <w:pStyle w:val="af3"/>
        <w:numPr>
          <w:ilvl w:val="0"/>
          <w:numId w:val="21"/>
        </w:numPr>
        <w:spacing w:after="200" w:line="360" w:lineRule="auto"/>
      </w:pPr>
      <w:r>
        <w:rPr>
          <w:rFonts w:ascii="Times New Roman" w:hAnsi="Times New Roman"/>
          <w:bCs/>
          <w:sz w:val="24"/>
          <w:szCs w:val="24"/>
        </w:rPr>
        <w:t>Нагаев, В.В.</w:t>
      </w:r>
      <w:r>
        <w:rPr>
          <w:rFonts w:ascii="Times New Roman" w:hAnsi="Times New Roman"/>
          <w:sz w:val="24"/>
          <w:szCs w:val="24"/>
        </w:rPr>
        <w:t xml:space="preserve">  Ювенальная юстиция. Социальные проблемы : Учебное пособие для студентов вузов / В. В. Нагаев. - Москва : ЮНИТИ-ДАНА: Закон и право, 2011. - 255 с. (находится в заречной части библиотеки)- </w:t>
      </w:r>
      <w:r>
        <w:rPr>
          <w:rFonts w:ascii="Times New Roman" w:hAnsi="Times New Roman"/>
          <w:b/>
          <w:sz w:val="24"/>
          <w:szCs w:val="24"/>
        </w:rPr>
        <w:t>3 экз.</w:t>
      </w:r>
    </w:p>
    <w:p w14:paraId="78B699AB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319E8C4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нет</w:t>
      </w:r>
    </w:p>
    <w:p w14:paraId="495D5EFB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CB57296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«Оперативно-розыскная деятельность», направлена на углубление и закрепление знаний студента, на развитие практических умений. </w:t>
      </w:r>
    </w:p>
    <w:p w14:paraId="4888AB1A" w14:textId="77777777" w:rsidR="006521C2" w:rsidRDefault="00B0511A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2015B9E5" w14:textId="77777777" w:rsidR="006521C2" w:rsidRDefault="00B0511A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7118DC78" w14:textId="77777777" w:rsidR="006521C2" w:rsidRDefault="006521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6521C2" w:rsidRDefault="00B05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5FD989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. Сундиев, И.Ю. Введение в оперативно-розыскную террологию : учебное пособие / И.Ю. Сундиев. - Москва : Юнити-Дана, 2015. - 191 с. - Библиогр. в кн. - ISBN 978-5-238-02167-6 ; То же [Электронный ресурс]. - URL: </w:t>
      </w:r>
      <w:hyperlink r:id="rId7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http://biblioclub.ru/index.php?page=book&amp;id=114762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CB63276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Правовые основы оперативно-розыскной деятельности : учебное пособие / . - Москва : ЮНИТИ-ДАНА, 2016. - 175 с. - Библ. в кн. - ISBN 978-5-238-02854-5 ; То же [Электронный ресурс]. - URL: </w:t>
      </w:r>
      <w:hyperlink r:id="rId7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http://biblioclub.ru/index.php?page=book&amp;id=447092</w:t>
        </w:r>
      </w:hyperlink>
    </w:p>
    <w:p w14:paraId="6E1BA299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Митьков, В.Н. Научно-теоретические и нормативно-правовые основы оперативно-розыскной деятельности органов внутренних дел по противодействию преступности иностранных граждан : монография / В.Н. Митьков. - Москва : ЮНИТИ-ДАНА: Закон </w:t>
      </w:r>
      <w:r>
        <w:rPr>
          <w:rFonts w:ascii="Times New Roman" w:hAnsi="Times New Roman"/>
          <w:sz w:val="24"/>
          <w:szCs w:val="24"/>
        </w:rPr>
        <w:lastRenderedPageBreak/>
        <w:t>и право, 2016. - 111 с. - Библ. в кн. - ISBN 978-5-238-02841-5 ; То же [Электронный ресурс]. - URL: </w:t>
      </w:r>
      <w:hyperlink r:id="rId7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http://biblioclub.ru/index.php?page=book&amp;id=447053</w:t>
        </w:r>
      </w:hyperlink>
    </w:p>
    <w:p w14:paraId="296A2D3B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Поляков, М.П. Уголовно-процессуальное использование результатов оперативно-розыскной деятельности: проблемы теории и практики : монография / М.П. Поляков, А.П. Попов, Н.М. Попов ; под общ. ред. В.Т. Томина. - Москва ; Берлин : Директ-Медиа, 2015. - 105 с. - Библиогр. в кн. - ISBN 978-5-4475-3782-1 ; То же [Электронный ресурс]. - URL: </w:t>
      </w:r>
      <w:hyperlink r:id="rId7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http://biblioclub.ru/index.php?page=book&amp;id=279017</w:t>
        </w:r>
      </w:hyperlink>
    </w:p>
    <w:p w14:paraId="091CEB22" w14:textId="77777777" w:rsidR="006521C2" w:rsidRDefault="00B0511A">
      <w:pPr>
        <w:spacing w:line="36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ЭБС «ЮРАЙТ»</w:t>
      </w:r>
    </w:p>
    <w:p w14:paraId="3403B2CD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Лапин, Е. С.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деятельность. Правовые и теоретические основы : учебник и практикум для академического бакалавриата / Е. С. Лапин. — 2-е изд., перераб. и доп. — М. : Издательство Юрайт, 2018. — 288 с. — (Серия : Бакалавр. Академический курс). — ISBN 978-5-534-04391-4. </w:t>
      </w:r>
      <w:hyperlink r:id="rId74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https://biblio-online.ru/book/75479B54-7714-412C-9818-2FE0896AEFB8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443F80E1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Маркушин, А. Г.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 : учебник и практикум для вузов / А. Г. Маркушин. — 4-е изд., перераб. и доп. — М. : Издательство Юрайт, 2018. — 306 с. — (Серия : Бакалавр и специалист). — ISBN 978-5-534-06462-9. </w:t>
      </w:r>
      <w:hyperlink r:id="rId75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https://biblio-online.ru/book/2338CF73-BCE3-48B0-AC2F-A374A88F0A1F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5660BD4C" w14:textId="77777777" w:rsidR="006521C2" w:rsidRDefault="00B0511A">
      <w:pPr>
        <w:pStyle w:val="af3"/>
        <w:numPr>
          <w:ilvl w:val="0"/>
          <w:numId w:val="22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Дубоносов, Е. С.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Оперативно-розыскная деятельность : учебник и практикум для прикладного бакалавриата / Е. С. Дубоносов. — 6-е изд., перераб. и доп. — М. : Издательство Юрайт, 2018. — 379 с. — (Серия : Бакалавр. Прикладной курс). — ISBN 978-5-534-04687-8. </w:t>
      </w:r>
      <w:hyperlink r:id="rId76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https://biblio-online.ru/book/2100A4F3-CB80-45D9-9257-890639BD66F1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7876FC12" w14:textId="77777777" w:rsidR="006521C2" w:rsidRDefault="006521C2">
      <w:pPr>
        <w:pStyle w:val="af3"/>
        <w:spacing w:after="0" w:line="360" w:lineRule="auto"/>
        <w:ind w:left="709" w:hanging="851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6521C2" w:rsidRDefault="00B0511A">
      <w:pPr>
        <w:pStyle w:val="af3"/>
        <w:spacing w:after="0" w:line="360" w:lineRule="auto"/>
        <w:ind w:left="709" w:hanging="851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6521C2" w:rsidRDefault="00B051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5703EDE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EABE1D5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6521C2" w:rsidRDefault="00B0511A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750EA41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Для проведения занятий по дисциплине «Оперативно-розыскная деятельность»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</w:t>
      </w:r>
      <w:r>
        <w:rPr>
          <w:rFonts w:ascii="Times New Roman" w:hAnsi="Times New Roman"/>
          <w:sz w:val="24"/>
          <w:szCs w:val="24"/>
        </w:rPr>
        <w:lastRenderedPageBreak/>
        <w:t>практическим занятиям. Возможно проведение практических занятий в классах, оборудованных компьютерной техникой</w:t>
      </w:r>
    </w:p>
    <w:p w14:paraId="5E86F948" w14:textId="77777777" w:rsidR="006521C2" w:rsidRDefault="006521C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6521C2" w:rsidRDefault="00B0511A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946BE5E" w14:textId="77777777" w:rsidR="006521C2" w:rsidRDefault="006521C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5BAF50A6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2408E412" w14:textId="77777777" w:rsidR="006521C2" w:rsidRDefault="00B0511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297F5D86" w14:textId="77777777" w:rsidR="006521C2" w:rsidRDefault="00B051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1ED10DE6" w14:textId="77777777" w:rsidR="006521C2" w:rsidRDefault="00B0511A">
      <w:pPr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225A79F" w14:textId="77777777" w:rsidR="006521C2" w:rsidRDefault="00B0511A">
      <w:pPr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D4C6927" w14:textId="77777777" w:rsidR="006521C2" w:rsidRDefault="00B0511A">
      <w:pPr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6D51325F" w14:textId="77777777" w:rsidR="006521C2" w:rsidRDefault="00B0511A">
      <w:pPr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801B498" w14:textId="77777777" w:rsidR="006521C2" w:rsidRDefault="00B0511A">
      <w:pPr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2A5BDCB" w14:textId="77777777" w:rsidR="006521C2" w:rsidRDefault="00B0511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3C9DD332" w14:textId="77777777" w:rsidR="006521C2" w:rsidRDefault="00B0511A">
      <w:pPr>
        <w:pStyle w:val="1"/>
        <w:jc w:val="center"/>
      </w:pPr>
      <w:bookmarkStart w:id="16" w:name="_Toc17917860"/>
      <w:r>
        <w:rPr>
          <w:rFonts w:ascii="Times New Roman" w:hAnsi="Times New Roman" w:cs="Times New Roman"/>
          <w:color w:val="000000"/>
          <w:lang w:eastAsia="ru-RU"/>
        </w:rPr>
        <w:lastRenderedPageBreak/>
        <w:t>7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ПРОГРАММА ИТОГОВОЙ АТТЕСТАЦИИ</w:t>
      </w:r>
      <w:bookmarkEnd w:id="16"/>
    </w:p>
    <w:p w14:paraId="51C34A15" w14:textId="77777777" w:rsidR="006521C2" w:rsidRDefault="006521C2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8"/>
          <w:lang w:eastAsia="ru-RU"/>
        </w:rPr>
      </w:pPr>
    </w:p>
    <w:p w14:paraId="52AD64DD" w14:textId="77777777" w:rsidR="006521C2" w:rsidRDefault="00B0511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E051CA8" w14:textId="77777777" w:rsidR="006521C2" w:rsidRDefault="00B0511A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17D2A7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6521C2" w:rsidRDefault="00B0511A">
      <w:pPr>
        <w:ind w:left="360"/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6521C2" w:rsidRDefault="00B0511A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17" w:name="__Fieldmark__7981_41678778"/>
      <w:r>
        <w:rPr>
          <w:noProof/>
          <w:lang w:eastAsia="ru-RU"/>
        </w:rPr>
        <w:drawing>
          <wp:inline distT="0" distB="0" distL="0" distR="0" wp14:anchorId="4AD3251C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7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18" w:name="__Fieldmark__7982_41678778"/>
      <w:r>
        <w:rPr>
          <w:noProof/>
          <w:lang w:eastAsia="ru-RU"/>
        </w:rPr>
        <w:drawing>
          <wp:inline distT="0" distB="0" distL="0" distR="0" wp14:anchorId="7BF87F79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8"/>
      <w:r>
        <w:rPr>
          <w:rFonts w:ascii="Times New Roman" w:hAnsi="Times New Roman"/>
          <w:sz w:val="24"/>
          <w:szCs w:val="24"/>
        </w:rPr>
        <w:t>,…</w:t>
      </w:r>
      <w:r>
        <w:fldChar w:fldCharType="begin"/>
      </w:r>
      <w:r>
        <w:instrText>QUOTE _x0001_</w:instrText>
      </w:r>
      <w:r>
        <w:fldChar w:fldCharType="separate"/>
      </w:r>
      <w:bookmarkStart w:id="19" w:name="__Fieldmark__7983_41678778"/>
      <w:r>
        <w:rPr>
          <w:noProof/>
          <w:lang w:eastAsia="ru-RU"/>
        </w:rPr>
        <w:drawing>
          <wp:inline distT="0" distB="0" distL="0" distR="0" wp14:anchorId="57C25457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9"/>
      <w:r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6521C2" w:rsidRDefault="00B0511A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20" w:name="__Fieldmark__7984_41678778"/>
      <w:r>
        <w:rPr>
          <w:noProof/>
          <w:lang w:eastAsia="ru-RU"/>
        </w:rPr>
        <w:drawing>
          <wp:inline distT="0" distB="0" distL="0" distR="0" wp14:anchorId="49449C61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0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21" w:name="__Fieldmark__7985_41678778"/>
      <w:r>
        <w:rPr>
          <w:noProof/>
          <w:lang w:eastAsia="ru-RU"/>
        </w:rPr>
        <w:drawing>
          <wp:inline distT="0" distB="0" distL="0" distR="0" wp14:anchorId="0A2EE89A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1"/>
      <w:r>
        <w:rPr>
          <w:rFonts w:ascii="Times New Roman" w:hAnsi="Times New Roman"/>
          <w:sz w:val="24"/>
          <w:szCs w:val="24"/>
        </w:rPr>
        <w:t xml:space="preserve">, … </w:t>
      </w:r>
      <w:r>
        <w:fldChar w:fldCharType="begin"/>
      </w:r>
      <w:r>
        <w:instrText>QUOTE _x0001_</w:instrText>
      </w:r>
      <w:r>
        <w:fldChar w:fldCharType="separate"/>
      </w:r>
      <w:bookmarkStart w:id="22" w:name="__Fieldmark__7986_41678778"/>
      <w:r>
        <w:rPr>
          <w:noProof/>
          <w:lang w:eastAsia="ru-RU"/>
        </w:rPr>
        <w:drawing>
          <wp:inline distT="0" distB="0" distL="0" distR="0" wp14:anchorId="112E1BBF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2"/>
      <w:r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126953D2" w14:textId="77777777" w:rsidR="006521C2" w:rsidRDefault="006521C2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14:paraId="4AADD082" w14:textId="77777777" w:rsidR="006521C2" w:rsidRDefault="00B0511A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1E5BF58C" w14:textId="77777777" w:rsidR="006521C2" w:rsidRDefault="006521C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53A08E0" w14:textId="77777777" w:rsidR="006521C2" w:rsidRDefault="006521C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sectPr w:rsidR="006521C2">
      <w:footerReference w:type="default" r:id="rId84"/>
      <w:pgSz w:w="11906" w:h="16838"/>
      <w:pgMar w:top="1134" w:right="1134" w:bottom="1134" w:left="1134" w:header="0" w:footer="709" w:gutter="0"/>
      <w:pgNumType w:start="3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F3DE28" w14:textId="77777777" w:rsidR="009A5423" w:rsidRDefault="009A5423">
      <w:pPr>
        <w:spacing w:after="0" w:line="240" w:lineRule="auto"/>
      </w:pPr>
      <w:r>
        <w:separator/>
      </w:r>
    </w:p>
  </w:endnote>
  <w:endnote w:type="continuationSeparator" w:id="0">
    <w:p w14:paraId="40FE0D33" w14:textId="77777777" w:rsidR="009A5423" w:rsidRDefault="009A5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5D8010" w14:textId="3DAB8D7B" w:rsidR="006521C2" w:rsidRDefault="00B0511A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DE1E33">
      <w:rPr>
        <w:noProof/>
      </w:rPr>
      <w:t>4</w:t>
    </w:r>
    <w:r>
      <w:fldChar w:fldCharType="end"/>
    </w:r>
  </w:p>
  <w:p w14:paraId="1674D195" w14:textId="77777777" w:rsidR="006521C2" w:rsidRDefault="006521C2">
    <w:pPr>
      <w:pStyle w:val="af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72A837" w14:textId="77777777" w:rsidR="006521C2" w:rsidRDefault="006521C2">
    <w:pPr>
      <w:pStyle w:val="af7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0BA8A0" w14:textId="3D1BF4D9" w:rsidR="006521C2" w:rsidRDefault="00B0511A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DE1E33">
      <w:rPr>
        <w:noProof/>
      </w:rPr>
      <w:t>9</w:t>
    </w:r>
    <w:r>
      <w:fldChar w:fldCharType="end"/>
    </w:r>
  </w:p>
  <w:p w14:paraId="7A9A139D" w14:textId="77777777" w:rsidR="006521C2" w:rsidRDefault="006521C2">
    <w:pPr>
      <w:pStyle w:val="af7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4CDC29" w14:textId="0A1C4465" w:rsidR="006521C2" w:rsidRDefault="00B0511A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DE1E33">
      <w:rPr>
        <w:noProof/>
      </w:rPr>
      <w:t>57</w:t>
    </w:r>
    <w:r>
      <w:fldChar w:fldCharType="end"/>
    </w:r>
  </w:p>
  <w:p w14:paraId="56A0069A" w14:textId="77777777" w:rsidR="006521C2" w:rsidRDefault="006521C2">
    <w:pPr>
      <w:pStyle w:val="af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B5174B" w14:textId="77777777" w:rsidR="009A5423" w:rsidRDefault="009A5423">
      <w:pPr>
        <w:spacing w:after="0" w:line="240" w:lineRule="auto"/>
      </w:pPr>
      <w:r>
        <w:separator/>
      </w:r>
    </w:p>
  </w:footnote>
  <w:footnote w:type="continuationSeparator" w:id="0">
    <w:p w14:paraId="1F0659F9" w14:textId="77777777" w:rsidR="009A5423" w:rsidRDefault="009A5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D3AC3"/>
    <w:multiLevelType w:val="multilevel"/>
    <w:tmpl w:val="03A8B17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i w:val="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AF059A5"/>
    <w:multiLevelType w:val="multilevel"/>
    <w:tmpl w:val="A6020B40"/>
    <w:lvl w:ilvl="0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E1244A"/>
    <w:multiLevelType w:val="multilevel"/>
    <w:tmpl w:val="CFF45E2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AFE479F"/>
    <w:multiLevelType w:val="multilevel"/>
    <w:tmpl w:val="E9BEAAB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D864747"/>
    <w:multiLevelType w:val="multilevel"/>
    <w:tmpl w:val="4476AEC2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E1D7473"/>
    <w:multiLevelType w:val="multilevel"/>
    <w:tmpl w:val="877C2F5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1D06ED2"/>
    <w:multiLevelType w:val="multilevel"/>
    <w:tmpl w:val="9EE65E66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1FA391E"/>
    <w:multiLevelType w:val="multilevel"/>
    <w:tmpl w:val="C952D15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2DB698D"/>
    <w:multiLevelType w:val="multilevel"/>
    <w:tmpl w:val="48DEEA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6141549"/>
    <w:multiLevelType w:val="multilevel"/>
    <w:tmpl w:val="AF5000F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753552F"/>
    <w:multiLevelType w:val="multilevel"/>
    <w:tmpl w:val="5FE2C9A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D17002B"/>
    <w:multiLevelType w:val="multilevel"/>
    <w:tmpl w:val="40B60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FD35CA1"/>
    <w:multiLevelType w:val="multilevel"/>
    <w:tmpl w:val="C13EED2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14C68CC"/>
    <w:multiLevelType w:val="multilevel"/>
    <w:tmpl w:val="43208BD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B1F5450"/>
    <w:multiLevelType w:val="multilevel"/>
    <w:tmpl w:val="6B62F18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D3E2563"/>
    <w:multiLevelType w:val="multilevel"/>
    <w:tmpl w:val="243EEBC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ED37358"/>
    <w:multiLevelType w:val="multilevel"/>
    <w:tmpl w:val="AEC6580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7943F37"/>
    <w:multiLevelType w:val="multilevel"/>
    <w:tmpl w:val="EA32285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1F9109C"/>
    <w:multiLevelType w:val="multilevel"/>
    <w:tmpl w:val="B41400DA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7C84F65"/>
    <w:multiLevelType w:val="multilevel"/>
    <w:tmpl w:val="1E22772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99C0CE5"/>
    <w:multiLevelType w:val="multilevel"/>
    <w:tmpl w:val="C44E6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2">
      <w:start w:val="1"/>
      <w:numFmt w:val="decimal"/>
      <w:lvlText w:val="%1.%2.%3."/>
      <w:lvlJc w:val="left"/>
      <w:pPr>
        <w:ind w:left="1778" w:hanging="7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3">
      <w:start w:val="1"/>
      <w:numFmt w:val="decimal"/>
      <w:lvlText w:val="%1.%2.%3.%4."/>
      <w:lvlJc w:val="left"/>
      <w:pPr>
        <w:ind w:left="2127" w:hanging="72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4">
      <w:start w:val="1"/>
      <w:numFmt w:val="decimal"/>
      <w:lvlText w:val="%1.%2.%3.%4.%5."/>
      <w:lvlJc w:val="left"/>
      <w:pPr>
        <w:ind w:left="2836" w:hanging="108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5">
      <w:start w:val="1"/>
      <w:numFmt w:val="decimal"/>
      <w:lvlText w:val="%1.%2.%3.%4.%5.%6."/>
      <w:lvlJc w:val="left"/>
      <w:pPr>
        <w:ind w:left="3185" w:hanging="108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6">
      <w:start w:val="1"/>
      <w:numFmt w:val="decimal"/>
      <w:lvlText w:val="%1.%2.%3.%4.%5.%6.%7."/>
      <w:lvlJc w:val="left"/>
      <w:pPr>
        <w:ind w:left="3894" w:hanging="144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7">
      <w:start w:val="1"/>
      <w:numFmt w:val="decimal"/>
      <w:lvlText w:val="%1.%2.%3.%4.%5.%6.%7.%8."/>
      <w:lvlJc w:val="left"/>
      <w:pPr>
        <w:ind w:left="4243" w:hanging="144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8">
      <w:start w:val="1"/>
      <w:numFmt w:val="decimal"/>
      <w:lvlText w:val="%1.%2.%3.%4.%5.%6.%7.%8.%9."/>
      <w:lvlJc w:val="left"/>
      <w:pPr>
        <w:ind w:left="4952" w:hanging="180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</w:abstractNum>
  <w:abstractNum w:abstractNumId="21" w15:restartNumberingAfterBreak="0">
    <w:nsid w:val="5AB64C1A"/>
    <w:multiLevelType w:val="multilevel"/>
    <w:tmpl w:val="70F0317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CFF5EFB"/>
    <w:multiLevelType w:val="multilevel"/>
    <w:tmpl w:val="335E2BDC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3" w15:restartNumberingAfterBreak="0">
    <w:nsid w:val="5D0551E9"/>
    <w:multiLevelType w:val="multilevel"/>
    <w:tmpl w:val="4BDED692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09D33BE"/>
    <w:multiLevelType w:val="multilevel"/>
    <w:tmpl w:val="93B8889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0F43625"/>
    <w:multiLevelType w:val="multilevel"/>
    <w:tmpl w:val="E67CDA9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674A48F4"/>
    <w:multiLevelType w:val="multilevel"/>
    <w:tmpl w:val="FE44198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E9D5D6C"/>
    <w:multiLevelType w:val="multilevel"/>
    <w:tmpl w:val="8B12A5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00000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298702D"/>
    <w:multiLevelType w:val="multilevel"/>
    <w:tmpl w:val="63FAF57C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53E1DA0"/>
    <w:multiLevelType w:val="multilevel"/>
    <w:tmpl w:val="899EFC5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6E45DCB"/>
    <w:multiLevelType w:val="multilevel"/>
    <w:tmpl w:val="08E45D1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6FA195A"/>
    <w:multiLevelType w:val="multilevel"/>
    <w:tmpl w:val="97C6EC6C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E666555"/>
    <w:multiLevelType w:val="multilevel"/>
    <w:tmpl w:val="53A8CAB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7FB81843"/>
    <w:multiLevelType w:val="multilevel"/>
    <w:tmpl w:val="F30E029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2"/>
  </w:num>
  <w:num w:numId="2">
    <w:abstractNumId w:val="0"/>
  </w:num>
  <w:num w:numId="3">
    <w:abstractNumId w:val="8"/>
  </w:num>
  <w:num w:numId="4">
    <w:abstractNumId w:val="31"/>
  </w:num>
  <w:num w:numId="5">
    <w:abstractNumId w:val="15"/>
  </w:num>
  <w:num w:numId="6">
    <w:abstractNumId w:val="33"/>
  </w:num>
  <w:num w:numId="7">
    <w:abstractNumId w:val="29"/>
  </w:num>
  <w:num w:numId="8">
    <w:abstractNumId w:val="19"/>
  </w:num>
  <w:num w:numId="9">
    <w:abstractNumId w:val="3"/>
  </w:num>
  <w:num w:numId="10">
    <w:abstractNumId w:val="21"/>
  </w:num>
  <w:num w:numId="11">
    <w:abstractNumId w:val="30"/>
  </w:num>
  <w:num w:numId="12">
    <w:abstractNumId w:val="20"/>
  </w:num>
  <w:num w:numId="13">
    <w:abstractNumId w:val="4"/>
  </w:num>
  <w:num w:numId="14">
    <w:abstractNumId w:val="27"/>
  </w:num>
  <w:num w:numId="15">
    <w:abstractNumId w:val="23"/>
  </w:num>
  <w:num w:numId="16">
    <w:abstractNumId w:val="10"/>
  </w:num>
  <w:num w:numId="17">
    <w:abstractNumId w:val="13"/>
  </w:num>
  <w:num w:numId="18">
    <w:abstractNumId w:val="14"/>
  </w:num>
  <w:num w:numId="19">
    <w:abstractNumId w:val="16"/>
  </w:num>
  <w:num w:numId="20">
    <w:abstractNumId w:val="11"/>
  </w:num>
  <w:num w:numId="21">
    <w:abstractNumId w:val="9"/>
  </w:num>
  <w:num w:numId="22">
    <w:abstractNumId w:val="25"/>
  </w:num>
  <w:num w:numId="23">
    <w:abstractNumId w:val="26"/>
  </w:num>
  <w:num w:numId="24">
    <w:abstractNumId w:val="12"/>
  </w:num>
  <w:num w:numId="25">
    <w:abstractNumId w:val="17"/>
  </w:num>
  <w:num w:numId="26">
    <w:abstractNumId w:val="1"/>
  </w:num>
  <w:num w:numId="27">
    <w:abstractNumId w:val="28"/>
  </w:num>
  <w:num w:numId="28">
    <w:abstractNumId w:val="5"/>
  </w:num>
  <w:num w:numId="29">
    <w:abstractNumId w:val="6"/>
  </w:num>
  <w:num w:numId="30">
    <w:abstractNumId w:val="32"/>
  </w:num>
  <w:num w:numId="31">
    <w:abstractNumId w:val="18"/>
  </w:num>
  <w:num w:numId="32">
    <w:abstractNumId w:val="2"/>
  </w:num>
  <w:num w:numId="33">
    <w:abstractNumId w:val="7"/>
  </w:num>
  <w:num w:numId="34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832CEC"/>
    <w:rsid w:val="0036177C"/>
    <w:rsid w:val="006521C2"/>
    <w:rsid w:val="009A5423"/>
    <w:rsid w:val="00B0511A"/>
    <w:rsid w:val="00DE1E33"/>
    <w:rsid w:val="03C3EFE0"/>
    <w:rsid w:val="1D832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9B5D7"/>
  <w15:docId w15:val="{17D8AD2F-E816-4348-A762-FA22F2462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val="en-US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spacing w:after="0" w:line="240" w:lineRule="auto"/>
      <w:ind w:firstLine="720"/>
      <w:jc w:val="both"/>
      <w:outlineLvl w:val="1"/>
    </w:pPr>
    <w:rPr>
      <w:sz w:val="24"/>
      <w:szCs w:val="24"/>
      <w:u w:val="single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after="0" w:line="240" w:lineRule="auto"/>
      <w:jc w:val="center"/>
      <w:outlineLvl w:val="2"/>
    </w:pPr>
    <w:rPr>
      <w:b/>
      <w:bCs/>
      <w:sz w:val="24"/>
      <w:szCs w:val="24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spacing w:after="0" w:line="240" w:lineRule="auto"/>
      <w:jc w:val="center"/>
      <w:outlineLvl w:val="3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rFonts w:ascii="Symbol" w:hAnsi="Symbol" w:cs="Symbol"/>
      <w:b w:val="0"/>
      <w:i w:val="0"/>
    </w:rPr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3z0">
    <w:name w:val="WW8Num3z0"/>
    <w:qFormat/>
    <w:rPr>
      <w:rFonts w:ascii="Times New Roman" w:eastAsia="Times New Roman" w:hAnsi="Times New Roman" w:cs="Times New Roman"/>
      <w:i w:val="0"/>
      <w:sz w:val="24"/>
      <w:szCs w:val="24"/>
      <w:lang w:eastAsia="ru-RU"/>
    </w:rPr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Times New Roman" w:hAnsi="Times New Roman" w:cs="Times New Roman"/>
      <w:sz w:val="24"/>
      <w:szCs w:val="24"/>
    </w:rPr>
  </w:style>
  <w:style w:type="character" w:customStyle="1" w:styleId="WW8Num5z0">
    <w:name w:val="WW8Num5z0"/>
    <w:qFormat/>
  </w:style>
  <w:style w:type="character" w:customStyle="1" w:styleId="WW8Num5z1">
    <w:name w:val="WW8Num5z1"/>
    <w:qFormat/>
    <w:rPr>
      <w:rFonts w:cs="Times New Roman"/>
    </w:rPr>
  </w:style>
  <w:style w:type="character" w:customStyle="1" w:styleId="WW8Num6z0">
    <w:name w:val="WW8Num6z0"/>
    <w:qFormat/>
    <w:rPr>
      <w:rFonts w:ascii="Times New Roman" w:hAnsi="Times New Roman" w:cs="Times New Roman"/>
      <w:sz w:val="24"/>
      <w:szCs w:val="24"/>
    </w:rPr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Times New Roman" w:hAnsi="Times New Roman" w:cs="Times New Roman"/>
      <w:sz w:val="24"/>
      <w:szCs w:val="24"/>
    </w:rPr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  <w:rPr>
      <w:rFonts w:ascii="Times New Roman" w:hAnsi="Times New Roman" w:cs="Times New Roman"/>
      <w:sz w:val="24"/>
      <w:szCs w:val="24"/>
    </w:rPr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  <w:rPr>
      <w:rFonts w:ascii="Times New Roman" w:hAnsi="Times New Roman" w:cs="Times New Roman"/>
      <w:sz w:val="24"/>
      <w:szCs w:val="24"/>
    </w:rPr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Times New Roman" w:hAnsi="Times New Roman" w:cs="Times New Roman"/>
      <w:sz w:val="24"/>
      <w:szCs w:val="24"/>
    </w:rPr>
  </w:style>
  <w:style w:type="character" w:customStyle="1" w:styleId="WW8Num10z1">
    <w:name w:val="WW8Num10z1"/>
    <w:qFormat/>
  </w:style>
  <w:style w:type="character" w:customStyle="1" w:styleId="WW8Num10z2">
    <w:name w:val="WW8Num10z2"/>
    <w:qFormat/>
  </w:style>
  <w:style w:type="character" w:customStyle="1" w:styleId="WW8Num10z3">
    <w:name w:val="WW8Num10z3"/>
    <w:qFormat/>
  </w:style>
  <w:style w:type="character" w:customStyle="1" w:styleId="WW8Num10z4">
    <w:name w:val="WW8Num10z4"/>
    <w:qFormat/>
  </w:style>
  <w:style w:type="character" w:customStyle="1" w:styleId="WW8Num10z5">
    <w:name w:val="WW8Num10z5"/>
    <w:qFormat/>
  </w:style>
  <w:style w:type="character" w:customStyle="1" w:styleId="WW8Num10z6">
    <w:name w:val="WW8Num10z6"/>
    <w:qFormat/>
  </w:style>
  <w:style w:type="character" w:customStyle="1" w:styleId="WW8Num10z7">
    <w:name w:val="WW8Num10z7"/>
    <w:qFormat/>
  </w:style>
  <w:style w:type="character" w:customStyle="1" w:styleId="WW8Num10z8">
    <w:name w:val="WW8Num10z8"/>
    <w:qFormat/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</w:rPr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Times New Roman" w:hAnsi="Times New Roman" w:cs="Times New Roman"/>
      <w:sz w:val="24"/>
    </w:rPr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3z1">
    <w:name w:val="WW8Num13z1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14z0">
    <w:name w:val="WW8Num14z0"/>
    <w:qFormat/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rFonts w:ascii="Symbol" w:hAnsi="Symbol" w:cs="Symbol"/>
      <w:color w:val="000000"/>
      <w:sz w:val="24"/>
      <w:szCs w:val="24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 w:cs="Wingdings"/>
    </w:rPr>
  </w:style>
  <w:style w:type="character" w:customStyle="1" w:styleId="WW8Num16z0">
    <w:name w:val="WW8Num16z0"/>
    <w:qFormat/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  <w:rPr>
      <w:rFonts w:ascii="Times New Roman" w:hAnsi="Times New Roman" w:cs="Times New Roman"/>
      <w:sz w:val="24"/>
      <w:szCs w:val="24"/>
    </w:rPr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Times New Roman" w:hAnsi="Times New Roman" w:cs="Times New Roman"/>
      <w:sz w:val="24"/>
      <w:szCs w:val="24"/>
    </w:rPr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</w:rPr>
  </w:style>
  <w:style w:type="character" w:customStyle="1" w:styleId="WW8Num20z1">
    <w:name w:val="WW8Num20z1"/>
    <w:qFormat/>
  </w:style>
  <w:style w:type="character" w:customStyle="1" w:styleId="WW8Num20z2">
    <w:name w:val="WW8Num20z2"/>
    <w:qFormat/>
  </w:style>
  <w:style w:type="character" w:customStyle="1" w:styleId="WW8Num20z3">
    <w:name w:val="WW8Num20z3"/>
    <w:qFormat/>
  </w:style>
  <w:style w:type="character" w:customStyle="1" w:styleId="WW8Num20z4">
    <w:name w:val="WW8Num20z4"/>
    <w:qFormat/>
  </w:style>
  <w:style w:type="character" w:customStyle="1" w:styleId="WW8Num20z5">
    <w:name w:val="WW8Num20z5"/>
    <w:qFormat/>
  </w:style>
  <w:style w:type="character" w:customStyle="1" w:styleId="WW8Num20z6">
    <w:name w:val="WW8Num20z6"/>
    <w:qFormat/>
  </w:style>
  <w:style w:type="character" w:customStyle="1" w:styleId="WW8Num20z7">
    <w:name w:val="WW8Num20z7"/>
    <w:qFormat/>
  </w:style>
  <w:style w:type="character" w:customStyle="1" w:styleId="WW8Num20z8">
    <w:name w:val="WW8Num20z8"/>
    <w:qFormat/>
  </w:style>
  <w:style w:type="character" w:customStyle="1" w:styleId="WW8Num21z0">
    <w:name w:val="WW8Num21z0"/>
    <w:qFormat/>
    <w:rPr>
      <w:rFonts w:ascii="Times New Roman" w:hAnsi="Times New Roman" w:cs="Times New Roman"/>
      <w:sz w:val="24"/>
      <w:szCs w:val="24"/>
    </w:rPr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Times New Roman" w:hAnsi="Times New Roman" w:cs="Times New Roman"/>
      <w:sz w:val="24"/>
      <w:szCs w:val="24"/>
    </w:rPr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  <w:rPr>
      <w:rFonts w:ascii="Times New Roman" w:hAnsi="Times New Roman" w:cs="Times New Roman"/>
      <w:sz w:val="24"/>
      <w:szCs w:val="24"/>
    </w:rPr>
  </w:style>
  <w:style w:type="character" w:customStyle="1" w:styleId="WW8Num24z1">
    <w:name w:val="WW8Num24z1"/>
    <w:qFormat/>
  </w:style>
  <w:style w:type="character" w:customStyle="1" w:styleId="WW8Num24z2">
    <w:name w:val="WW8Num24z2"/>
    <w:qFormat/>
  </w:style>
  <w:style w:type="character" w:customStyle="1" w:styleId="WW8Num24z3">
    <w:name w:val="WW8Num24z3"/>
    <w:qFormat/>
  </w:style>
  <w:style w:type="character" w:customStyle="1" w:styleId="WW8Num24z4">
    <w:name w:val="WW8Num24z4"/>
    <w:qFormat/>
  </w:style>
  <w:style w:type="character" w:customStyle="1" w:styleId="WW8Num24z5">
    <w:name w:val="WW8Num24z5"/>
    <w:qFormat/>
  </w:style>
  <w:style w:type="character" w:customStyle="1" w:styleId="WW8Num24z6">
    <w:name w:val="WW8Num24z6"/>
    <w:qFormat/>
  </w:style>
  <w:style w:type="character" w:customStyle="1" w:styleId="WW8Num24z7">
    <w:name w:val="WW8Num24z7"/>
    <w:qFormat/>
  </w:style>
  <w:style w:type="character" w:customStyle="1" w:styleId="WW8Num24z8">
    <w:name w:val="WW8Num24z8"/>
    <w:qFormat/>
  </w:style>
  <w:style w:type="character" w:customStyle="1" w:styleId="WW8Num25z0">
    <w:name w:val="WW8Num25z0"/>
    <w:qFormat/>
    <w:rPr>
      <w:rFonts w:ascii="Times New Roman" w:hAnsi="Times New Roman" w:cs="Times New Roman"/>
      <w:sz w:val="24"/>
      <w:szCs w:val="24"/>
    </w:rPr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</w:style>
  <w:style w:type="character" w:customStyle="1" w:styleId="WW8Num26z1">
    <w:name w:val="WW8Num26z1"/>
    <w:qFormat/>
  </w:style>
  <w:style w:type="character" w:customStyle="1" w:styleId="WW8Num26z2">
    <w:name w:val="WW8Num26z2"/>
    <w:qFormat/>
  </w:style>
  <w:style w:type="character" w:customStyle="1" w:styleId="WW8Num26z3">
    <w:name w:val="WW8Num26z3"/>
    <w:qFormat/>
  </w:style>
  <w:style w:type="character" w:customStyle="1" w:styleId="WW8Num26z4">
    <w:name w:val="WW8Num26z4"/>
    <w:qFormat/>
  </w:style>
  <w:style w:type="character" w:customStyle="1" w:styleId="WW8Num26z5">
    <w:name w:val="WW8Num26z5"/>
    <w:qFormat/>
  </w:style>
  <w:style w:type="character" w:customStyle="1" w:styleId="WW8Num26z6">
    <w:name w:val="WW8Num26z6"/>
    <w:qFormat/>
  </w:style>
  <w:style w:type="character" w:customStyle="1" w:styleId="WW8Num26z7">
    <w:name w:val="WW8Num26z7"/>
    <w:qFormat/>
  </w:style>
  <w:style w:type="character" w:customStyle="1" w:styleId="WW8Num26z8">
    <w:name w:val="WW8Num26z8"/>
    <w:qFormat/>
  </w:style>
  <w:style w:type="character" w:customStyle="1" w:styleId="WW8Num27z0">
    <w:name w:val="WW8Num27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ascii="Times New Roman" w:hAnsi="Times New Roman" w:cs="Times New Roman"/>
      <w:sz w:val="24"/>
      <w:szCs w:val="24"/>
    </w:rPr>
  </w:style>
  <w:style w:type="character" w:customStyle="1" w:styleId="WW8Num29z1">
    <w:name w:val="WW8Num29z1"/>
    <w:qFormat/>
  </w:style>
  <w:style w:type="character" w:customStyle="1" w:styleId="WW8Num29z2">
    <w:name w:val="WW8Num29z2"/>
    <w:qFormat/>
  </w:style>
  <w:style w:type="character" w:customStyle="1" w:styleId="WW8Num29z3">
    <w:name w:val="WW8Num29z3"/>
    <w:qFormat/>
  </w:style>
  <w:style w:type="character" w:customStyle="1" w:styleId="WW8Num29z4">
    <w:name w:val="WW8Num29z4"/>
    <w:qFormat/>
  </w:style>
  <w:style w:type="character" w:customStyle="1" w:styleId="WW8Num29z5">
    <w:name w:val="WW8Num29z5"/>
    <w:qFormat/>
  </w:style>
  <w:style w:type="character" w:customStyle="1" w:styleId="WW8Num29z6">
    <w:name w:val="WW8Num29z6"/>
    <w:qFormat/>
  </w:style>
  <w:style w:type="character" w:customStyle="1" w:styleId="WW8Num29z7">
    <w:name w:val="WW8Num29z7"/>
    <w:qFormat/>
  </w:style>
  <w:style w:type="character" w:customStyle="1" w:styleId="WW8Num29z8">
    <w:name w:val="WW8Num29z8"/>
    <w:qFormat/>
  </w:style>
  <w:style w:type="character" w:customStyle="1" w:styleId="WW8Num30z0">
    <w:name w:val="WW8Num30z0"/>
    <w:qFormat/>
    <w:rPr>
      <w:b w:val="0"/>
    </w:rPr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1z1">
    <w:name w:val="WW8Num31z1"/>
    <w:qFormat/>
  </w:style>
  <w:style w:type="character" w:customStyle="1" w:styleId="WW8Num31z2">
    <w:name w:val="WW8Num31z2"/>
    <w:qFormat/>
  </w:style>
  <w:style w:type="character" w:customStyle="1" w:styleId="WW8Num31z3">
    <w:name w:val="WW8Num31z3"/>
    <w:qFormat/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  <w:rPr>
      <w:rFonts w:ascii="Times New Roman" w:hAnsi="Times New Roman" w:cs="Times New Roman"/>
      <w:sz w:val="24"/>
      <w:szCs w:val="24"/>
    </w:rPr>
  </w:style>
  <w:style w:type="character" w:customStyle="1" w:styleId="WW8Num32z1">
    <w:name w:val="WW8Num32z1"/>
    <w:qFormat/>
  </w:style>
  <w:style w:type="character" w:customStyle="1" w:styleId="WW8Num32z2">
    <w:name w:val="WW8Num32z2"/>
    <w:qFormat/>
  </w:style>
  <w:style w:type="character" w:customStyle="1" w:styleId="WW8Num32z3">
    <w:name w:val="WW8Num32z3"/>
    <w:qFormat/>
  </w:style>
  <w:style w:type="character" w:customStyle="1" w:styleId="WW8Num32z4">
    <w:name w:val="WW8Num32z4"/>
    <w:qFormat/>
  </w:style>
  <w:style w:type="character" w:customStyle="1" w:styleId="WW8Num32z5">
    <w:name w:val="WW8Num32z5"/>
    <w:qFormat/>
  </w:style>
  <w:style w:type="character" w:customStyle="1" w:styleId="WW8Num32z6">
    <w:name w:val="WW8Num32z6"/>
    <w:qFormat/>
  </w:style>
  <w:style w:type="character" w:customStyle="1" w:styleId="WW8Num32z7">
    <w:name w:val="WW8Num32z7"/>
    <w:qFormat/>
  </w:style>
  <w:style w:type="character" w:customStyle="1" w:styleId="WW8Num32z8">
    <w:name w:val="WW8Num32z8"/>
    <w:qFormat/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  <w:rPr>
      <w:rFonts w:cs="Times New Roman"/>
    </w:rPr>
  </w:style>
  <w:style w:type="character" w:customStyle="1" w:styleId="WW8Num34z0">
    <w:name w:val="WW8Num34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</w:rPr>
  </w:style>
  <w:style w:type="character" w:customStyle="1" w:styleId="WW8Num35z1">
    <w:name w:val="WW8Num35z1"/>
    <w:qFormat/>
  </w:style>
  <w:style w:type="character" w:customStyle="1" w:styleId="WW8Num35z2">
    <w:name w:val="WW8Num35z2"/>
    <w:qFormat/>
  </w:style>
  <w:style w:type="character" w:customStyle="1" w:styleId="WW8Num35z3">
    <w:name w:val="WW8Num35z3"/>
    <w:qFormat/>
  </w:style>
  <w:style w:type="character" w:customStyle="1" w:styleId="WW8Num35z4">
    <w:name w:val="WW8Num35z4"/>
    <w:qFormat/>
  </w:style>
  <w:style w:type="character" w:customStyle="1" w:styleId="WW8Num35z5">
    <w:name w:val="WW8Num35z5"/>
    <w:qFormat/>
  </w:style>
  <w:style w:type="character" w:customStyle="1" w:styleId="WW8Num35z6">
    <w:name w:val="WW8Num35z6"/>
    <w:qFormat/>
  </w:style>
  <w:style w:type="character" w:customStyle="1" w:styleId="WW8Num35z7">
    <w:name w:val="WW8Num35z7"/>
    <w:qFormat/>
  </w:style>
  <w:style w:type="character" w:customStyle="1" w:styleId="WW8Num35z8">
    <w:name w:val="WW8Num35z8"/>
    <w:qFormat/>
  </w:style>
  <w:style w:type="character" w:customStyle="1" w:styleId="10">
    <w:name w:val="Заголовок 1 Знак"/>
    <w:qFormat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qFormat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qFormat/>
    <w:rPr>
      <w:rFonts w:ascii="Cambria" w:hAnsi="Cambria" w:cs="Times New Roman"/>
      <w:b/>
      <w:bCs/>
      <w:sz w:val="26"/>
      <w:szCs w:val="26"/>
    </w:rPr>
  </w:style>
  <w:style w:type="character" w:customStyle="1" w:styleId="Heading4Char">
    <w:name w:val="Heading 4 Char"/>
    <w:qFormat/>
    <w:rPr>
      <w:rFonts w:ascii="Calibri" w:hAnsi="Calibri" w:cs="Times New Roman"/>
      <w:b/>
      <w:bCs/>
      <w:sz w:val="28"/>
      <w:szCs w:val="28"/>
    </w:rPr>
  </w:style>
  <w:style w:type="character" w:customStyle="1" w:styleId="11">
    <w:name w:val="Абзац списка Знак1"/>
    <w:qFormat/>
  </w:style>
  <w:style w:type="character" w:customStyle="1" w:styleId="a3">
    <w:name w:val="Текст выноски Знак"/>
    <w:qFormat/>
    <w:rPr>
      <w:rFonts w:ascii="Tahoma" w:hAnsi="Tahoma" w:cs="Tahoma"/>
      <w:sz w:val="16"/>
      <w:szCs w:val="16"/>
    </w:rPr>
  </w:style>
  <w:style w:type="character" w:customStyle="1" w:styleId="a4">
    <w:name w:val="Основной текст Знак"/>
    <w:qFormat/>
    <w:rPr>
      <w:rFonts w:ascii="Times New Roman" w:hAnsi="Times New Roman" w:cs="Times New Roman"/>
      <w:sz w:val="20"/>
      <w:szCs w:val="20"/>
    </w:rPr>
  </w:style>
  <w:style w:type="character" w:styleId="a5">
    <w:name w:val="Emphasis"/>
    <w:qFormat/>
    <w:rPr>
      <w:rFonts w:cs="Times New Roman"/>
      <w:i/>
      <w:iCs/>
    </w:rPr>
  </w:style>
  <w:style w:type="character" w:customStyle="1" w:styleId="a6">
    <w:name w:val="Верхний колонтитул Знак"/>
    <w:qFormat/>
    <w:rPr>
      <w:rFonts w:ascii="Calibri" w:hAnsi="Calibri" w:cs="Times New Roman"/>
    </w:rPr>
  </w:style>
  <w:style w:type="character" w:customStyle="1" w:styleId="a7">
    <w:name w:val="Нижний колонтитул Знак"/>
    <w:qFormat/>
    <w:rPr>
      <w:rFonts w:ascii="Calibri" w:hAnsi="Calibri" w:cs="Times New Roman"/>
    </w:rPr>
  </w:style>
  <w:style w:type="character" w:styleId="a8">
    <w:name w:val="annotation reference"/>
    <w:qFormat/>
    <w:rPr>
      <w:rFonts w:cs="Times New Roman"/>
      <w:sz w:val="16"/>
      <w:szCs w:val="16"/>
    </w:rPr>
  </w:style>
  <w:style w:type="character" w:customStyle="1" w:styleId="a9">
    <w:name w:val="Текст примечания Знак"/>
    <w:qFormat/>
    <w:rPr>
      <w:rFonts w:ascii="Calibri" w:hAnsi="Calibri" w:cs="Times New Roman"/>
      <w:sz w:val="20"/>
      <w:szCs w:val="20"/>
    </w:rPr>
  </w:style>
  <w:style w:type="character" w:customStyle="1" w:styleId="aa">
    <w:name w:val="Тема примечания Знак"/>
    <w:qFormat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qFormat/>
    <w:rPr>
      <w:rFonts w:cs="Times New Roman"/>
    </w:rPr>
  </w:style>
  <w:style w:type="character" w:customStyle="1" w:styleId="blk">
    <w:name w:val="blk"/>
    <w:qFormat/>
    <w:rPr>
      <w:rFonts w:cs="Times New Roman"/>
    </w:rPr>
  </w:style>
  <w:style w:type="character" w:customStyle="1" w:styleId="BodyTextIndent2Char">
    <w:name w:val="Body Text Indent 2 Char"/>
    <w:qFormat/>
    <w:rPr>
      <w:rFonts w:cs="Times New Roman"/>
    </w:rPr>
  </w:style>
  <w:style w:type="character" w:customStyle="1" w:styleId="20">
    <w:name w:val="Основной текст с отступом 2 Знак"/>
    <w:qFormat/>
    <w:rPr>
      <w:sz w:val="24"/>
    </w:rPr>
  </w:style>
  <w:style w:type="character" w:customStyle="1" w:styleId="ab">
    <w:name w:val="Абзац списка Знак"/>
    <w:qFormat/>
    <w:rPr>
      <w:rFonts w:ascii="Calibri" w:hAnsi="Calibri" w:cs="Calibri"/>
      <w:sz w:val="22"/>
      <w:lang w:val="ru-RU"/>
    </w:rPr>
  </w:style>
  <w:style w:type="character" w:customStyle="1" w:styleId="InternetLink">
    <w:name w:val="Internet Link"/>
    <w:rPr>
      <w:rFonts w:cs="Times New Roman"/>
      <w:color w:val="0000FF"/>
      <w:u w:val="single"/>
    </w:rPr>
  </w:style>
  <w:style w:type="character" w:customStyle="1" w:styleId="BodyTextIndentChar">
    <w:name w:val="Body Text Indent Char"/>
    <w:qFormat/>
    <w:rPr>
      <w:rFonts w:cs="Times New Roman"/>
    </w:rPr>
  </w:style>
  <w:style w:type="character" w:customStyle="1" w:styleId="BodyText2Char">
    <w:name w:val="Body Text 2 Char"/>
    <w:qFormat/>
    <w:rPr>
      <w:rFonts w:cs="Times New Roman"/>
    </w:rPr>
  </w:style>
  <w:style w:type="character" w:customStyle="1" w:styleId="TitleChar">
    <w:name w:val="Title Char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BodyTextIndent3Char">
    <w:name w:val="Body Text Indent 3 Char"/>
    <w:qFormat/>
    <w:rPr>
      <w:rFonts w:cs="Times New Roman"/>
      <w:sz w:val="16"/>
      <w:szCs w:val="16"/>
    </w:rPr>
  </w:style>
  <w:style w:type="character" w:customStyle="1" w:styleId="21">
    <w:name w:val="Знак Знак2"/>
    <w:qFormat/>
    <w:rPr>
      <w:sz w:val="24"/>
    </w:rPr>
  </w:style>
  <w:style w:type="character" w:customStyle="1" w:styleId="12">
    <w:name w:val="Знак Знак1"/>
    <w:qFormat/>
    <w:rPr>
      <w:rFonts w:ascii="Tahoma" w:hAnsi="Tahoma" w:cs="Tahoma"/>
      <w:sz w:val="16"/>
    </w:rPr>
  </w:style>
  <w:style w:type="character" w:customStyle="1" w:styleId="s6">
    <w:name w:val="s6"/>
    <w:qFormat/>
    <w:rPr>
      <w:rFonts w:cs="Times New Roman"/>
    </w:rPr>
  </w:style>
  <w:style w:type="character" w:customStyle="1" w:styleId="s2">
    <w:name w:val="s2"/>
    <w:qFormat/>
    <w:rPr>
      <w:rFonts w:cs="Times New Roman"/>
    </w:rPr>
  </w:style>
  <w:style w:type="character" w:customStyle="1" w:styleId="FontStyle124">
    <w:name w:val="Font Style124"/>
    <w:qFormat/>
    <w:rPr>
      <w:rFonts w:ascii="Arial" w:hAnsi="Arial" w:cs="Arial"/>
      <w:sz w:val="16"/>
    </w:rPr>
  </w:style>
  <w:style w:type="character" w:customStyle="1" w:styleId="FontStyle138">
    <w:name w:val="Font Style138"/>
    <w:qFormat/>
    <w:rPr>
      <w:rFonts w:ascii="Arial" w:hAnsi="Arial" w:cs="Arial"/>
      <w:spacing w:val="10"/>
      <w:sz w:val="16"/>
    </w:rPr>
  </w:style>
  <w:style w:type="character" w:customStyle="1" w:styleId="FontStyle165">
    <w:name w:val="Font Style165"/>
    <w:qFormat/>
    <w:rPr>
      <w:rFonts w:ascii="Arial" w:hAnsi="Arial" w:cs="Arial"/>
      <w:sz w:val="12"/>
    </w:rPr>
  </w:style>
  <w:style w:type="character" w:customStyle="1" w:styleId="FontStyle116">
    <w:name w:val="Font Style116"/>
    <w:qFormat/>
    <w:rPr>
      <w:rFonts w:ascii="Arial" w:hAnsi="Arial" w:cs="Arial"/>
      <w:b/>
      <w:sz w:val="16"/>
    </w:rPr>
  </w:style>
  <w:style w:type="character" w:customStyle="1" w:styleId="FontStyle155">
    <w:name w:val="Font Style155"/>
    <w:qFormat/>
    <w:rPr>
      <w:rFonts w:ascii="Arial" w:hAnsi="Arial" w:cs="Arial"/>
      <w:sz w:val="16"/>
    </w:rPr>
  </w:style>
  <w:style w:type="character" w:customStyle="1" w:styleId="FontStyle135">
    <w:name w:val="Font Style135"/>
    <w:qFormat/>
    <w:rPr>
      <w:rFonts w:ascii="Arial" w:hAnsi="Arial" w:cs="Arial"/>
      <w:b/>
      <w:smallCaps/>
      <w:sz w:val="12"/>
    </w:rPr>
  </w:style>
  <w:style w:type="character" w:customStyle="1" w:styleId="FontStyle146">
    <w:name w:val="Font Style146"/>
    <w:qFormat/>
    <w:rPr>
      <w:rFonts w:ascii="Arial" w:hAnsi="Arial" w:cs="Arial"/>
      <w:spacing w:val="10"/>
      <w:sz w:val="14"/>
    </w:rPr>
  </w:style>
  <w:style w:type="character" w:customStyle="1" w:styleId="FontStyle164">
    <w:name w:val="Font Style164"/>
    <w:qFormat/>
    <w:rPr>
      <w:rFonts w:ascii="Arial" w:hAnsi="Arial" w:cs="Arial"/>
      <w:sz w:val="14"/>
    </w:rPr>
  </w:style>
  <w:style w:type="character" w:customStyle="1" w:styleId="FontStyle166">
    <w:name w:val="Font Style166"/>
    <w:qFormat/>
    <w:rPr>
      <w:rFonts w:ascii="Arial" w:hAnsi="Arial" w:cs="Arial"/>
      <w:b/>
      <w:i/>
      <w:sz w:val="14"/>
    </w:rPr>
  </w:style>
  <w:style w:type="character" w:customStyle="1" w:styleId="FontStyle118">
    <w:name w:val="Font Style118"/>
    <w:qFormat/>
    <w:rPr>
      <w:rFonts w:ascii="Arial" w:hAnsi="Arial" w:cs="Arial"/>
      <w:sz w:val="14"/>
    </w:rPr>
  </w:style>
  <w:style w:type="character" w:customStyle="1" w:styleId="FontStyle150">
    <w:name w:val="Font Style150"/>
    <w:qFormat/>
    <w:rPr>
      <w:rFonts w:ascii="Arial" w:hAnsi="Arial" w:cs="Arial"/>
      <w:sz w:val="16"/>
    </w:rPr>
  </w:style>
  <w:style w:type="character" w:customStyle="1" w:styleId="FontStyle158">
    <w:name w:val="Font Style158"/>
    <w:qFormat/>
    <w:rPr>
      <w:rFonts w:ascii="Arial" w:hAnsi="Arial" w:cs="Arial"/>
      <w:i/>
      <w:spacing w:val="10"/>
      <w:sz w:val="16"/>
    </w:rPr>
  </w:style>
  <w:style w:type="character" w:customStyle="1" w:styleId="FontStyle160">
    <w:name w:val="Font Style160"/>
    <w:qFormat/>
    <w:rPr>
      <w:rFonts w:ascii="Arial" w:hAnsi="Arial" w:cs="Arial"/>
      <w:sz w:val="14"/>
    </w:rPr>
  </w:style>
  <w:style w:type="character" w:customStyle="1" w:styleId="ac">
    <w:name w:val="Обычный (веб) Знак"/>
    <w:qFormat/>
    <w:rPr>
      <w:rFonts w:eastAsia="Times New Roman"/>
      <w:sz w:val="24"/>
      <w:lang w:val="ru-RU"/>
    </w:rPr>
  </w:style>
  <w:style w:type="character" w:customStyle="1" w:styleId="30">
    <w:name w:val="Знак Знак3"/>
    <w:qFormat/>
    <w:rPr>
      <w:sz w:val="24"/>
    </w:rPr>
  </w:style>
  <w:style w:type="character" w:customStyle="1" w:styleId="120">
    <w:name w:val="Знак Знак12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22">
    <w:name w:val="Заголовок 2 Знак"/>
    <w:qFormat/>
    <w:rPr>
      <w:rFonts w:cs="Times New Roman"/>
      <w:sz w:val="24"/>
      <w:szCs w:val="24"/>
      <w:u w:val="single"/>
      <w:lang w:val="ru-RU" w:bidi="ar-SA"/>
    </w:rPr>
  </w:style>
  <w:style w:type="character" w:customStyle="1" w:styleId="31">
    <w:name w:val="Заголовок 3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40">
    <w:name w:val="Заголовок 4 Знак"/>
    <w:qFormat/>
    <w:rPr>
      <w:rFonts w:cs="Times New Roman"/>
      <w:sz w:val="24"/>
      <w:szCs w:val="24"/>
      <w:lang w:val="ru-RU" w:bidi="ar-SA"/>
    </w:rPr>
  </w:style>
  <w:style w:type="character" w:customStyle="1" w:styleId="ad">
    <w:name w:val="Основной текст с отступом Знак"/>
    <w:qFormat/>
    <w:rPr>
      <w:rFonts w:cs="Times New Roman"/>
      <w:sz w:val="24"/>
      <w:lang w:val="ru-RU" w:bidi="ar-SA"/>
    </w:rPr>
  </w:style>
  <w:style w:type="character" w:customStyle="1" w:styleId="7">
    <w:name w:val="Знак Знак7"/>
    <w:qFormat/>
    <w:rPr>
      <w:rFonts w:cs="Times New Roman"/>
      <w:sz w:val="24"/>
      <w:szCs w:val="24"/>
    </w:rPr>
  </w:style>
  <w:style w:type="character" w:customStyle="1" w:styleId="23">
    <w:name w:val="Основной текст 2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ae">
    <w:name w:val="Название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32">
    <w:name w:val="Основной текст с отступом 3 Знак"/>
    <w:qFormat/>
    <w:rPr>
      <w:rFonts w:cs="Times New Roman"/>
      <w:sz w:val="24"/>
      <w:szCs w:val="24"/>
      <w:lang w:val="ru-RU" w:bidi="ar-SA"/>
    </w:rPr>
  </w:style>
  <w:style w:type="character" w:customStyle="1" w:styleId="af">
    <w:name w:val="Текст сноски Знак"/>
    <w:qFormat/>
    <w:rPr>
      <w:rFonts w:cs="Times New Roman"/>
      <w:sz w:val="20"/>
      <w:szCs w:val="20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f0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af0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val="en-US"/>
    </w:rPr>
  </w:style>
  <w:style w:type="paragraph" w:styleId="af1">
    <w:name w:val="List"/>
    <w:basedOn w:val="af0"/>
  </w:style>
  <w:style w:type="paragraph" w:styleId="af2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3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4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5">
    <w:name w:val="Normal (Web)"/>
    <w:basedOn w:val="a"/>
    <w:qFormat/>
    <w:pPr>
      <w:spacing w:before="280" w:after="280" w:line="240" w:lineRule="auto"/>
    </w:pPr>
    <w:rPr>
      <w:rFonts w:eastAsia="Times New Roman"/>
      <w:sz w:val="24"/>
      <w:szCs w:val="20"/>
    </w:rPr>
  </w:style>
  <w:style w:type="paragraph" w:styleId="af6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7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8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9">
    <w:name w:val="annotation subject"/>
    <w:basedOn w:val="af8"/>
    <w:next w:val="af8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13">
    <w:name w:val="Абзац списка1"/>
    <w:basedOn w:val="a"/>
    <w:qFormat/>
    <w:pPr>
      <w:spacing w:after="160" w:line="256" w:lineRule="auto"/>
      <w:ind w:left="720"/>
      <w:contextualSpacing/>
    </w:pPr>
    <w:rPr>
      <w:szCs w:val="20"/>
    </w:rPr>
  </w:style>
  <w:style w:type="paragraph" w:styleId="afa">
    <w:name w:val="Body Text Indent"/>
    <w:basedOn w:val="a"/>
    <w:pPr>
      <w:spacing w:after="0" w:line="240" w:lineRule="auto"/>
      <w:ind w:left="567"/>
    </w:pPr>
    <w:rPr>
      <w:sz w:val="24"/>
      <w:szCs w:val="20"/>
    </w:rPr>
  </w:style>
  <w:style w:type="paragraph" w:styleId="25">
    <w:name w:val="Body Text 2"/>
    <w:basedOn w:val="a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33">
    <w:name w:val="Body Text Indent 3"/>
    <w:basedOn w:val="a"/>
    <w:qFormat/>
    <w:pPr>
      <w:spacing w:after="0" w:line="240" w:lineRule="auto"/>
      <w:ind w:firstLine="900"/>
      <w:jc w:val="both"/>
    </w:pPr>
    <w:rPr>
      <w:sz w:val="24"/>
      <w:szCs w:val="24"/>
    </w:rPr>
  </w:style>
  <w:style w:type="paragraph" w:customStyle="1" w:styleId="p6">
    <w:name w:val="p6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Style58">
    <w:name w:val="Style58"/>
    <w:basedOn w:val="a"/>
    <w:qFormat/>
    <w:pPr>
      <w:widowControl w:val="0"/>
      <w:autoSpaceDE w:val="0"/>
      <w:spacing w:after="0" w:line="221" w:lineRule="exact"/>
      <w:ind w:firstLine="28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Style104">
    <w:name w:val="Style104"/>
    <w:basedOn w:val="a"/>
    <w:qFormat/>
    <w:pPr>
      <w:widowControl w:val="0"/>
      <w:autoSpaceDE w:val="0"/>
      <w:spacing w:after="0" w:line="221" w:lineRule="exact"/>
      <w:ind w:firstLine="27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14">
    <w:name w:val="Обычный1"/>
    <w:qFormat/>
    <w:pPr>
      <w:widowControl w:val="0"/>
    </w:pPr>
    <w:rPr>
      <w:rFonts w:eastAsia="Calibri" w:cs="Times New Roman"/>
      <w:sz w:val="20"/>
      <w:szCs w:val="20"/>
      <w:lang w:val="ru-RU" w:bidi="ar-SA"/>
    </w:rPr>
  </w:style>
  <w:style w:type="paragraph" w:customStyle="1" w:styleId="Style5">
    <w:name w:val="Style5"/>
    <w:basedOn w:val="a"/>
    <w:qFormat/>
    <w:pPr>
      <w:widowControl w:val="0"/>
      <w:autoSpaceDE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62">
    <w:name w:val="Style62"/>
    <w:basedOn w:val="a"/>
    <w:qFormat/>
    <w:pPr>
      <w:widowControl w:val="0"/>
      <w:autoSpaceDE w:val="0"/>
      <w:spacing w:after="0" w:line="216" w:lineRule="exact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CharChar1CharChar1CharChar">
    <w:name w:val="Char Char Знак Знак1 Char Char1 Знак Знак Char Char"/>
    <w:basedOn w:val="a"/>
    <w:qFormat/>
    <w:pPr>
      <w:spacing w:before="280" w:after="280" w:line="240" w:lineRule="auto"/>
    </w:pPr>
    <w:rPr>
      <w:rFonts w:ascii="Tahoma" w:hAnsi="Tahoma" w:cs="Tahoma"/>
      <w:sz w:val="20"/>
      <w:szCs w:val="20"/>
      <w:lang w:val="en-US"/>
    </w:rPr>
  </w:style>
  <w:style w:type="paragraph" w:styleId="afb">
    <w:name w:val="footnote text"/>
    <w:basedOn w:val="a"/>
    <w:pPr>
      <w:spacing w:after="0" w:line="240" w:lineRule="auto"/>
    </w:pPr>
    <w:rPr>
      <w:sz w:val="20"/>
      <w:szCs w:val="20"/>
      <w:lang w:val="en-US"/>
    </w:rPr>
  </w:style>
  <w:style w:type="paragraph" w:customStyle="1" w:styleId="msonormalcxspmiddle">
    <w:name w:val="msonormalcxspmiddle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15">
    <w:name w:val="toc 1"/>
    <w:basedOn w:val="a"/>
    <w:next w:val="a"/>
    <w:uiPriority w:val="39"/>
  </w:style>
  <w:style w:type="paragraph" w:customStyle="1" w:styleId="LO-Normal">
    <w:name w:val="LO-Normal"/>
    <w:qFormat/>
    <w:pPr>
      <w:widowControl w:val="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character" w:styleId="afc">
    <w:name w:val="Hyperlink"/>
    <w:basedOn w:val="a0"/>
    <w:uiPriority w:val="99"/>
    <w:unhideWhenUsed/>
    <w:rsid w:val="00DE1E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6884" TargetMode="External"/><Relationship Id="rId18" Type="http://schemas.openxmlformats.org/officeDocument/2006/relationships/hyperlink" Target="https://biblio-online.ru/book/62B58ACF-31DC-4288-8EDD-7BC1C1083D79" TargetMode="External"/><Relationship Id="rId26" Type="http://schemas.openxmlformats.org/officeDocument/2006/relationships/hyperlink" Target="https://biblio-online.ru/book/FEEDAC6C-CACA-4AAE-9E62-6BCE88ED2331" TargetMode="External"/><Relationship Id="rId39" Type="http://schemas.openxmlformats.org/officeDocument/2006/relationships/hyperlink" Target="https://biblio-online.ru/book/2176B398-0097-48BC-BCFE-01910239809B" TargetMode="External"/><Relationship Id="rId21" Type="http://schemas.openxmlformats.org/officeDocument/2006/relationships/hyperlink" Target="http://biblioclub.ru/index.php?page=book&amp;id=446566" TargetMode="External"/><Relationship Id="rId34" Type="http://schemas.openxmlformats.org/officeDocument/2006/relationships/hyperlink" Target="http://biblioclub.ru/index.php?page=book&amp;id=446592" TargetMode="External"/><Relationship Id="rId42" Type="http://schemas.openxmlformats.org/officeDocument/2006/relationships/hyperlink" Target="https://biblio-online.ru/book/521F1C6E-9B99-4DC3-B8DE-947373CFD368" TargetMode="External"/><Relationship Id="rId47" Type="http://schemas.openxmlformats.org/officeDocument/2006/relationships/hyperlink" Target="http://biblioclub.ru/index.php?page=book&amp;id=444961" TargetMode="External"/><Relationship Id="rId50" Type="http://schemas.openxmlformats.org/officeDocument/2006/relationships/hyperlink" Target="https://biblio-online.ru/book/B14C88F8-F06F-45F2-A29E-0F56B2FA6322" TargetMode="External"/><Relationship Id="rId55" Type="http://schemas.openxmlformats.org/officeDocument/2006/relationships/hyperlink" Target="http://biblioclub.ru/index.php?page=book&amp;id=426676" TargetMode="External"/><Relationship Id="rId63" Type="http://schemas.openxmlformats.org/officeDocument/2006/relationships/hyperlink" Target="http://biblioclub.ru/index.php?page=book&amp;id=436728" TargetMode="External"/><Relationship Id="rId68" Type="http://schemas.openxmlformats.org/officeDocument/2006/relationships/hyperlink" Target="http://biblioclub.ru/index.php?page=book&amp;id=459232" TargetMode="External"/><Relationship Id="rId76" Type="http://schemas.openxmlformats.org/officeDocument/2006/relationships/hyperlink" Target="https://biblio-online.ru/book/2100A4F3-CB80-45D9-9257-890639BD66F1" TargetMode="External"/><Relationship Id="rId84" Type="http://schemas.openxmlformats.org/officeDocument/2006/relationships/footer" Target="footer4.xml"/><Relationship Id="rId7" Type="http://schemas.openxmlformats.org/officeDocument/2006/relationships/image" Target="media/image1.png"/><Relationship Id="rId71" Type="http://schemas.openxmlformats.org/officeDocument/2006/relationships/hyperlink" Target="http://biblioclub.ru/index.php?page=book&amp;id=44709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39614" TargetMode="External"/><Relationship Id="rId29" Type="http://schemas.openxmlformats.org/officeDocument/2006/relationships/hyperlink" Target="http://biblioclub.ru/index.php?page=book&amp;id=480364" TargetMode="External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278194" TargetMode="External"/><Relationship Id="rId32" Type="http://schemas.openxmlformats.org/officeDocument/2006/relationships/hyperlink" Target="http://biblioclub.ru/index.php?page=book&amp;id=450078" TargetMode="External"/><Relationship Id="rId37" Type="http://schemas.openxmlformats.org/officeDocument/2006/relationships/hyperlink" Target="https://biblio-online.ru/book/23CD4F39-4F76-478C-A9B9-CE7D41E0BF95" TargetMode="External"/><Relationship Id="rId40" Type="http://schemas.openxmlformats.org/officeDocument/2006/relationships/hyperlink" Target="https://biblio-online.ru/book/6A4D5DAE-F81D-40D3-889D-7FE8E4A0145F" TargetMode="External"/><Relationship Id="rId45" Type="http://schemas.openxmlformats.org/officeDocument/2006/relationships/hyperlink" Target="http://biblioclub.ru/index.php?page=book&amp;id=114555" TargetMode="External"/><Relationship Id="rId53" Type="http://schemas.openxmlformats.org/officeDocument/2006/relationships/hyperlink" Target="http://biblioclub.ru/index.php?page=book&amp;id=458058" TargetMode="External"/><Relationship Id="rId58" Type="http://schemas.openxmlformats.org/officeDocument/2006/relationships/hyperlink" Target="http://biblioclub.ru/index.php?page=book&amp;id=426593" TargetMode="External"/><Relationship Id="rId66" Type="http://schemas.openxmlformats.org/officeDocument/2006/relationships/hyperlink" Target="http://biblioclub.ru/index.php?page=book&amp;id=483243" TargetMode="External"/><Relationship Id="rId74" Type="http://schemas.openxmlformats.org/officeDocument/2006/relationships/hyperlink" Target="https://biblio-online.ru/book/75479B54-7714-412C-9818-2FE0896AEFB8" TargetMode="External"/><Relationship Id="rId79" Type="http://schemas.openxmlformats.org/officeDocument/2006/relationships/image" Target="media/image5.png"/><Relationship Id="rId5" Type="http://schemas.openxmlformats.org/officeDocument/2006/relationships/footnotes" Target="footnotes.xml"/><Relationship Id="rId61" Type="http://schemas.openxmlformats.org/officeDocument/2006/relationships/hyperlink" Target="https://biblio-online.ru/book/FB23C877-60DB-4C3A-8CD5-9FBB4E0339CC" TargetMode="External"/><Relationship Id="rId82" Type="http://schemas.openxmlformats.org/officeDocument/2006/relationships/image" Target="media/image8.png"/><Relationship Id="rId19" Type="http://schemas.openxmlformats.org/officeDocument/2006/relationships/hyperlink" Target="https://biblio-online.ru/book/34B1BF3F-5B90-4221-A192-1F983778C8C4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47098" TargetMode="External"/><Relationship Id="rId22" Type="http://schemas.openxmlformats.org/officeDocument/2006/relationships/hyperlink" Target="http://biblioclub.ru/index.php?page=book&amp;id=114496" TargetMode="External"/><Relationship Id="rId27" Type="http://schemas.openxmlformats.org/officeDocument/2006/relationships/hyperlink" Target="http://biblioclub.ru/index.php?page=book&amp;id=460437" TargetMode="External"/><Relationship Id="rId30" Type="http://schemas.openxmlformats.org/officeDocument/2006/relationships/hyperlink" Target="http://biblioclub.ru/index.php?page=book&amp;id=439564" TargetMode="External"/><Relationship Id="rId35" Type="http://schemas.openxmlformats.org/officeDocument/2006/relationships/hyperlink" Target="http://biblioclub.ru/index.php?page=book&amp;id=446399" TargetMode="External"/><Relationship Id="rId43" Type="http://schemas.openxmlformats.org/officeDocument/2006/relationships/hyperlink" Target="https://biblio-online.ru/book/41E37E41-6CB9-4B29-B61D-1F8F078C9D62" TargetMode="External"/><Relationship Id="rId48" Type="http://schemas.openxmlformats.org/officeDocument/2006/relationships/hyperlink" Target="http://biblioclub.ru/index.php?page=book&amp;id=444960" TargetMode="External"/><Relationship Id="rId56" Type="http://schemas.openxmlformats.org/officeDocument/2006/relationships/hyperlink" Target="http://biblioclub.ru/index.php?page=book&amp;id=466995" TargetMode="External"/><Relationship Id="rId64" Type="http://schemas.openxmlformats.org/officeDocument/2006/relationships/hyperlink" Target="http://biblioclub.ru/index.php?page=book&amp;id=483245" TargetMode="External"/><Relationship Id="rId69" Type="http://schemas.openxmlformats.org/officeDocument/2006/relationships/hyperlink" Target="https://biblio-online.ru/book/11C93414-C3A7-4158-ACC1-CC25588192B7" TargetMode="External"/><Relationship Id="rId77" Type="http://schemas.openxmlformats.org/officeDocument/2006/relationships/image" Target="media/image3.png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115190" TargetMode="External"/><Relationship Id="rId72" Type="http://schemas.openxmlformats.org/officeDocument/2006/relationships/hyperlink" Target="http://biblioclub.ru/index.php?page=book&amp;id=447053" TargetMode="External"/><Relationship Id="rId80" Type="http://schemas.openxmlformats.org/officeDocument/2006/relationships/image" Target="media/image6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116672" TargetMode="External"/><Relationship Id="rId17" Type="http://schemas.openxmlformats.org/officeDocument/2006/relationships/hyperlink" Target="https://biblio-online.ru/book/A0C440AD-23B9-4A88-8CD9-78378F3DB670" TargetMode="External"/><Relationship Id="rId25" Type="http://schemas.openxmlformats.org/officeDocument/2006/relationships/hyperlink" Target="https://biblio-online.ru/book/4ABC87AD-3F47-494C-9979-134B5060584E" TargetMode="External"/><Relationship Id="rId33" Type="http://schemas.openxmlformats.org/officeDocument/2006/relationships/hyperlink" Target="http://biblioclub.ru/index.php?page=book&amp;id=452505" TargetMode="External"/><Relationship Id="rId38" Type="http://schemas.openxmlformats.org/officeDocument/2006/relationships/hyperlink" Target="https://biblio-online.ru/book/3D310874-2899-482A-BE2C-A6F697B0CF33" TargetMode="External"/><Relationship Id="rId46" Type="http://schemas.openxmlformats.org/officeDocument/2006/relationships/hyperlink" Target="http://biblioclub.ru/index.php?page=book&amp;id=446576" TargetMode="External"/><Relationship Id="rId59" Type="http://schemas.openxmlformats.org/officeDocument/2006/relationships/hyperlink" Target="https://biblio-online.ru/book/5D797168-5D2D-4804-B145-BD8861E8E030" TargetMode="External"/><Relationship Id="rId67" Type="http://schemas.openxmlformats.org/officeDocument/2006/relationships/hyperlink" Target="http://biblioclub.ru/index.php?page=book&amp;id=483242" TargetMode="External"/><Relationship Id="rId20" Type="http://schemas.openxmlformats.org/officeDocument/2006/relationships/hyperlink" Target="http://biblioclub.ru/index.php?page=book&amp;id=426642" TargetMode="External"/><Relationship Id="rId41" Type="http://schemas.openxmlformats.org/officeDocument/2006/relationships/hyperlink" Target="https://biblio-online.ru/book/C580BE48-1A50-46AE-B67C-6A670FA58508" TargetMode="External"/><Relationship Id="rId54" Type="http://schemas.openxmlformats.org/officeDocument/2006/relationships/hyperlink" Target="http://biblioclub.ru/index.php?page=book&amp;id=115192" TargetMode="External"/><Relationship Id="rId62" Type="http://schemas.openxmlformats.org/officeDocument/2006/relationships/hyperlink" Target="https://biblio-online.ru/book/4BCE9F2D-2C2E-48ED-A823-468C4D4484BC" TargetMode="External"/><Relationship Id="rId70" Type="http://schemas.openxmlformats.org/officeDocument/2006/relationships/hyperlink" Target="http://biblioclub.ru/index.php?page=book&amp;id=114762" TargetMode="External"/><Relationship Id="rId75" Type="http://schemas.openxmlformats.org/officeDocument/2006/relationships/hyperlink" Target="https://biblio-online.ru/book/2338CF73-BCE3-48B0-AC2F-A374A88F0A1F" TargetMode="External"/><Relationship Id="rId83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446577" TargetMode="External"/><Relationship Id="rId23" Type="http://schemas.openxmlformats.org/officeDocument/2006/relationships/hyperlink" Target="http://biblioclub.ru/index.php?page=book&amp;id=117006" TargetMode="External"/><Relationship Id="rId28" Type="http://schemas.openxmlformats.org/officeDocument/2006/relationships/hyperlink" Target="http://biblioclub.ru/index.php?page=book&amp;id=452513" TargetMode="External"/><Relationship Id="rId36" Type="http://schemas.openxmlformats.org/officeDocument/2006/relationships/hyperlink" Target="https://biblio-online.ru/book/613F5556-D55D-46AC-BD40-D1A196D1B80B" TargetMode="External"/><Relationship Id="rId49" Type="http://schemas.openxmlformats.org/officeDocument/2006/relationships/hyperlink" Target="http://biblioclub.ru/index.php?page=book&amp;id=446412" TargetMode="External"/><Relationship Id="rId57" Type="http://schemas.openxmlformats.org/officeDocument/2006/relationships/hyperlink" Target="http://biblioclub.ru/index.php?page=book&amp;id=426621" TargetMode="External"/><Relationship Id="rId10" Type="http://schemas.openxmlformats.org/officeDocument/2006/relationships/footer" Target="footer2.xml"/><Relationship Id="rId31" Type="http://schemas.openxmlformats.org/officeDocument/2006/relationships/hyperlink" Target="http://biblioclub.ru/index.php?page=book&amp;id=462195" TargetMode="External"/><Relationship Id="rId44" Type="http://schemas.openxmlformats.org/officeDocument/2006/relationships/hyperlink" Target="https://biblio-online.ru/book/65C611C3-536B-4BB1-9A38-C8B93A1939F4" TargetMode="External"/><Relationship Id="rId52" Type="http://schemas.openxmlformats.org/officeDocument/2006/relationships/hyperlink" Target="http://biblioclub.ru/index.php?page=book&amp;id=480862" TargetMode="External"/><Relationship Id="rId60" Type="http://schemas.openxmlformats.org/officeDocument/2006/relationships/hyperlink" Target="https://biblio-online.ru/book/C13A4E2E-8D08-42BA-8418-C654DE8C9781" TargetMode="External"/><Relationship Id="rId65" Type="http://schemas.openxmlformats.org/officeDocument/2006/relationships/hyperlink" Target="http://biblioclub.ru/index.php?page=book&amp;id=483244" TargetMode="External"/><Relationship Id="rId73" Type="http://schemas.openxmlformats.org/officeDocument/2006/relationships/hyperlink" Target="http://biblioclub.ru/index.php?page=book&amp;id=279017" TargetMode="External"/><Relationship Id="rId78" Type="http://schemas.openxmlformats.org/officeDocument/2006/relationships/image" Target="media/image4.png"/><Relationship Id="rId81" Type="http://schemas.openxmlformats.org/officeDocument/2006/relationships/image" Target="media/image7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65</Pages>
  <Words>16128</Words>
  <Characters>91930</Characters>
  <Application>Microsoft Office Word</Application>
  <DocSecurity>0</DocSecurity>
  <Lines>766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/>
  <LinksUpToDate>false</LinksUpToDate>
  <CharactersWithSpaces>107843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creator>User</dc:creator>
  <cp:lastModifiedBy>Пользователь Windows</cp:lastModifiedBy>
  <cp:revision>2</cp:revision>
  <cp:lastPrinted>2016-03-25T14:03:00Z</cp:lastPrinted>
  <dcterms:created xsi:type="dcterms:W3CDTF">2019-08-28T17:51:00Z</dcterms:created>
  <dcterms:modified xsi:type="dcterms:W3CDTF">2019-08-28T17:51:00Z</dcterms:modified>
  <dc:language>en-US</dc:language>
</cp:coreProperties>
</file>